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A95B" w14:textId="77777777" w:rsidR="00045C07" w:rsidRPr="00F06FCF" w:rsidRDefault="00045C07" w:rsidP="006C07FB">
      <w:pPr>
        <w:widowControl w:val="0"/>
        <w:autoSpaceDE w:val="0"/>
        <w:autoSpaceDN w:val="0"/>
        <w:spacing w:before="84" w:after="0" w:line="360" w:lineRule="auto"/>
        <w:rPr>
          <w:rFonts w:ascii="Times New Roman" w:eastAsia="Times New Roman" w:hAnsi="Times New Roman" w:cs="Times New Roman"/>
          <w:b/>
          <w:bCs/>
          <w:color w:val="000000" w:themeColor="text1"/>
          <w:spacing w:val="-2"/>
          <w:sz w:val="24"/>
          <w:szCs w:val="24"/>
          <w14:ligatures w14:val="none"/>
        </w:rPr>
      </w:pPr>
      <w:r w:rsidRPr="00F06FCF">
        <w:rPr>
          <w:rFonts w:ascii="Times New Roman" w:eastAsia="Times New Roman" w:hAnsi="Times New Roman" w:cs="Times New Roman"/>
          <w:b/>
          <w:bCs/>
          <w:color w:val="000000" w:themeColor="text1"/>
          <w:sz w:val="24"/>
          <w:szCs w:val="24"/>
          <w14:ligatures w14:val="none"/>
        </w:rPr>
        <w:t>Parengta</w:t>
      </w:r>
      <w:r w:rsidRPr="00F06FCF">
        <w:rPr>
          <w:rFonts w:ascii="Times New Roman" w:eastAsia="Times New Roman" w:hAnsi="Times New Roman" w:cs="Times New Roman"/>
          <w:b/>
          <w:bCs/>
          <w:color w:val="000000" w:themeColor="text1"/>
          <w:spacing w:val="-2"/>
          <w:sz w:val="24"/>
          <w:szCs w:val="24"/>
          <w14:ligatures w14:val="none"/>
        </w:rPr>
        <w:t xml:space="preserve"> </w:t>
      </w:r>
      <w:r w:rsidRPr="00F06FCF">
        <w:rPr>
          <w:rFonts w:ascii="Times New Roman" w:eastAsia="Times New Roman" w:hAnsi="Times New Roman" w:cs="Times New Roman"/>
          <w:b/>
          <w:bCs/>
          <w:color w:val="000000" w:themeColor="text1"/>
          <w:sz w:val="24"/>
          <w:szCs w:val="24"/>
          <w14:ligatures w14:val="none"/>
        </w:rPr>
        <w:t>pagal</w:t>
      </w:r>
      <w:r w:rsidRPr="00F06FCF">
        <w:rPr>
          <w:rFonts w:ascii="Times New Roman" w:eastAsia="Times New Roman" w:hAnsi="Times New Roman" w:cs="Times New Roman"/>
          <w:b/>
          <w:bCs/>
          <w:color w:val="000000" w:themeColor="text1"/>
          <w:spacing w:val="-2"/>
          <w:sz w:val="24"/>
          <w:szCs w:val="24"/>
          <w14:ligatures w14:val="none"/>
        </w:rPr>
        <w:t xml:space="preserve"> </w:t>
      </w:r>
      <w:r w:rsidRPr="00F06FCF">
        <w:rPr>
          <w:rFonts w:ascii="Times New Roman" w:eastAsia="Times New Roman" w:hAnsi="Times New Roman" w:cs="Times New Roman"/>
          <w:b/>
          <w:bCs/>
          <w:color w:val="000000" w:themeColor="text1"/>
          <w:sz w:val="24"/>
          <w:szCs w:val="24"/>
          <w14:ligatures w14:val="none"/>
        </w:rPr>
        <w:t>techninę</w:t>
      </w:r>
      <w:r w:rsidRPr="00F06FCF">
        <w:rPr>
          <w:rFonts w:ascii="Times New Roman" w:eastAsia="Times New Roman" w:hAnsi="Times New Roman" w:cs="Times New Roman"/>
          <w:b/>
          <w:bCs/>
          <w:color w:val="000000" w:themeColor="text1"/>
          <w:spacing w:val="-2"/>
          <w:sz w:val="24"/>
          <w:szCs w:val="24"/>
          <w14:ligatures w14:val="none"/>
        </w:rPr>
        <w:t xml:space="preserve"> </w:t>
      </w:r>
      <w:r w:rsidRPr="00F06FCF">
        <w:rPr>
          <w:rFonts w:ascii="Times New Roman" w:eastAsia="Times New Roman" w:hAnsi="Times New Roman" w:cs="Times New Roman"/>
          <w:b/>
          <w:bCs/>
          <w:color w:val="000000" w:themeColor="text1"/>
          <w:sz w:val="24"/>
          <w:szCs w:val="24"/>
          <w14:ligatures w14:val="none"/>
        </w:rPr>
        <w:t>specifikaciją</w:t>
      </w:r>
      <w:r w:rsidRPr="00F06FCF">
        <w:rPr>
          <w:rFonts w:ascii="Times New Roman" w:eastAsia="Times New Roman" w:hAnsi="Times New Roman" w:cs="Times New Roman"/>
          <w:b/>
          <w:bCs/>
          <w:color w:val="000000" w:themeColor="text1"/>
          <w:spacing w:val="-3"/>
          <w:sz w:val="24"/>
          <w:szCs w:val="24"/>
          <w14:ligatures w14:val="none"/>
        </w:rPr>
        <w:t xml:space="preserve"> </w:t>
      </w:r>
      <w:r w:rsidRPr="00F06FCF">
        <w:rPr>
          <w:rFonts w:ascii="Times New Roman" w:eastAsia="Times New Roman" w:hAnsi="Times New Roman" w:cs="Times New Roman"/>
          <w:b/>
          <w:bCs/>
          <w:color w:val="000000" w:themeColor="text1"/>
          <w:sz w:val="24"/>
          <w:szCs w:val="24"/>
          <w14:ligatures w14:val="none"/>
        </w:rPr>
        <w:t>(2</w:t>
      </w:r>
      <w:r w:rsidRPr="00F06FCF">
        <w:rPr>
          <w:rFonts w:ascii="Times New Roman" w:eastAsia="Times New Roman" w:hAnsi="Times New Roman" w:cs="Times New Roman"/>
          <w:b/>
          <w:bCs/>
          <w:color w:val="000000" w:themeColor="text1"/>
          <w:spacing w:val="-1"/>
          <w:sz w:val="24"/>
          <w:szCs w:val="24"/>
          <w14:ligatures w14:val="none"/>
        </w:rPr>
        <w:t xml:space="preserve"> </w:t>
      </w:r>
      <w:r w:rsidRPr="00F06FCF">
        <w:rPr>
          <w:rFonts w:ascii="Times New Roman" w:eastAsia="Times New Roman" w:hAnsi="Times New Roman" w:cs="Times New Roman"/>
          <w:b/>
          <w:bCs/>
          <w:color w:val="000000" w:themeColor="text1"/>
          <w:spacing w:val="-2"/>
          <w:sz w:val="24"/>
          <w:szCs w:val="24"/>
          <w14:ligatures w14:val="none"/>
        </w:rPr>
        <w:t>priedas)</w:t>
      </w:r>
    </w:p>
    <w:p w14:paraId="2DBAEEE9" w14:textId="77777777" w:rsidR="00045C07" w:rsidRPr="00F06FCF" w:rsidRDefault="00045C07" w:rsidP="006C07FB">
      <w:pPr>
        <w:widowControl w:val="0"/>
        <w:autoSpaceDE w:val="0"/>
        <w:autoSpaceDN w:val="0"/>
        <w:spacing w:before="84" w:after="0" w:line="360" w:lineRule="auto"/>
        <w:rPr>
          <w:rFonts w:ascii="Times New Roman" w:eastAsia="Times New Roman" w:hAnsi="Times New Roman" w:cs="Times New Roman"/>
          <w:b/>
          <w:bCs/>
          <w:color w:val="000000" w:themeColor="text1"/>
          <w:spacing w:val="-2"/>
          <w:sz w:val="24"/>
          <w:szCs w:val="24"/>
          <w14:ligatures w14:val="none"/>
        </w:rPr>
      </w:pPr>
    </w:p>
    <w:tbl>
      <w:tblPr>
        <w:tblStyle w:val="Lentelstinklelis"/>
        <w:tblW w:w="14769" w:type="dxa"/>
        <w:tblInd w:w="-856" w:type="dxa"/>
        <w:tblLook w:val="04A0" w:firstRow="1" w:lastRow="0" w:firstColumn="1" w:lastColumn="0" w:noHBand="0" w:noVBand="1"/>
      </w:tblPr>
      <w:tblGrid>
        <w:gridCol w:w="570"/>
        <w:gridCol w:w="4109"/>
        <w:gridCol w:w="763"/>
        <w:gridCol w:w="992"/>
        <w:gridCol w:w="5649"/>
        <w:gridCol w:w="2686"/>
      </w:tblGrid>
      <w:tr w:rsidR="00F06FCF" w:rsidRPr="00F06FCF" w14:paraId="61497A08" w14:textId="77777777" w:rsidTr="00045C07">
        <w:tc>
          <w:tcPr>
            <w:tcW w:w="570" w:type="dxa"/>
            <w:vAlign w:val="center"/>
          </w:tcPr>
          <w:p w14:paraId="2EC187B0" w14:textId="77777777" w:rsidR="00045C07" w:rsidRPr="00F06FCF" w:rsidRDefault="00045C07" w:rsidP="006C07FB">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Eil. Nr.</w:t>
            </w:r>
          </w:p>
        </w:tc>
        <w:tc>
          <w:tcPr>
            <w:tcW w:w="4109" w:type="dxa"/>
            <w:vAlign w:val="center"/>
          </w:tcPr>
          <w:p w14:paraId="517F42AE" w14:textId="77777777" w:rsidR="00045C07" w:rsidRPr="00F06FCF" w:rsidRDefault="00045C07" w:rsidP="006C07FB">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Prekės pavadinimas, aprašymas</w:t>
            </w:r>
          </w:p>
        </w:tc>
        <w:tc>
          <w:tcPr>
            <w:tcW w:w="763" w:type="dxa"/>
            <w:vAlign w:val="center"/>
          </w:tcPr>
          <w:p w14:paraId="1A2DDB97" w14:textId="77777777" w:rsidR="00045C07" w:rsidRPr="00F06FCF" w:rsidRDefault="00045C07" w:rsidP="006C07FB">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Mato vnt.</w:t>
            </w:r>
          </w:p>
        </w:tc>
        <w:tc>
          <w:tcPr>
            <w:tcW w:w="992" w:type="dxa"/>
            <w:vAlign w:val="center"/>
          </w:tcPr>
          <w:p w14:paraId="6C4DE32E" w14:textId="77777777" w:rsidR="00045C07" w:rsidRPr="00F06FCF" w:rsidRDefault="00045C07" w:rsidP="006C07FB">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Kiekis</w:t>
            </w:r>
          </w:p>
        </w:tc>
        <w:tc>
          <w:tcPr>
            <w:tcW w:w="5649" w:type="dxa"/>
          </w:tcPr>
          <w:p w14:paraId="031145D0" w14:textId="29F97AD6" w:rsidR="00045C07" w:rsidRPr="00F06FCF" w:rsidRDefault="00045C07" w:rsidP="006C07FB">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 xml:space="preserve">Tiekėjo siūlomų prekių techninės charakteristikos ir jų </w:t>
            </w:r>
            <w:r w:rsidR="00B573D0">
              <w:rPr>
                <w:rFonts w:ascii="Times New Roman" w:hAnsi="Times New Roman" w:cs="Times New Roman"/>
                <w:b/>
                <w:bCs/>
                <w:color w:val="000000" w:themeColor="text1"/>
                <w:sz w:val="24"/>
                <w:szCs w:val="24"/>
              </w:rPr>
              <w:t>r</w:t>
            </w:r>
            <w:r w:rsidRPr="00F06FCF">
              <w:rPr>
                <w:rFonts w:ascii="Times New Roman" w:hAnsi="Times New Roman" w:cs="Times New Roman"/>
                <w:b/>
                <w:bCs/>
                <w:color w:val="000000" w:themeColor="text1"/>
                <w:sz w:val="24"/>
                <w:szCs w:val="24"/>
              </w:rPr>
              <w:t>eikšmės</w:t>
            </w:r>
          </w:p>
          <w:p w14:paraId="48AFF7D5" w14:textId="77777777" w:rsidR="00045C07" w:rsidRPr="00F06FCF" w:rsidRDefault="00045C07" w:rsidP="006C07FB">
            <w:pPr>
              <w:spacing w:line="360" w:lineRule="auto"/>
              <w:jc w:val="center"/>
              <w:rPr>
                <w:rFonts w:ascii="Times New Roman" w:hAnsi="Times New Roman" w:cs="Times New Roman"/>
                <w:color w:val="000000" w:themeColor="text1"/>
                <w:sz w:val="24"/>
                <w:szCs w:val="24"/>
              </w:rPr>
            </w:pPr>
          </w:p>
          <w:p w14:paraId="21C373DC" w14:textId="77777777" w:rsidR="00045C07" w:rsidRPr="00F06FCF" w:rsidRDefault="00045C07" w:rsidP="006C07FB">
            <w:pPr>
              <w:spacing w:line="360" w:lineRule="auto"/>
              <w:jc w:val="center"/>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(1. tiekėjas nurodo konkrečias technines charakteristikas</w:t>
            </w:r>
          </w:p>
          <w:p w14:paraId="6240825B" w14:textId="77777777" w:rsidR="00045C07" w:rsidRPr="00F06FCF" w:rsidRDefault="00045C07" w:rsidP="006C07FB">
            <w:pPr>
              <w:spacing w:line="360" w:lineRule="auto"/>
              <w:jc w:val="center"/>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(rodiklius) ir jų reikšmes, o kur techninių reikšmių įrašyti</w:t>
            </w:r>
          </w:p>
          <w:p w14:paraId="5FD5C92E" w14:textId="77777777" w:rsidR="00045C07" w:rsidRPr="00F06FCF" w:rsidRDefault="00045C07" w:rsidP="006C07FB">
            <w:pPr>
              <w:spacing w:line="360" w:lineRule="auto"/>
              <w:jc w:val="center"/>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negalima – nurodo/aprašo reikalavimo atitikimą; tiekėjas</w:t>
            </w:r>
          </w:p>
          <w:p w14:paraId="2793C7AC" w14:textId="77777777" w:rsidR="00045C07" w:rsidRPr="00F06FCF" w:rsidRDefault="00045C07" w:rsidP="006C07FB">
            <w:pPr>
              <w:spacing w:line="360" w:lineRule="auto"/>
              <w:jc w:val="center"/>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gali siūlyti geresnių charakteristikų pirkimo objektą;</w:t>
            </w:r>
          </w:p>
          <w:p w14:paraId="6B5FE2C7" w14:textId="77777777" w:rsidR="00045C07" w:rsidRPr="00F06FCF" w:rsidRDefault="00045C07" w:rsidP="006C07FB">
            <w:pPr>
              <w:spacing w:line="360" w:lineRule="auto"/>
              <w:jc w:val="center"/>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2. tiekėjas turi kartu su pasiūlymu pateikti dokumentus,</w:t>
            </w:r>
          </w:p>
          <w:p w14:paraId="588BEF91" w14:textId="77777777" w:rsidR="00045C07" w:rsidRPr="00F06FCF" w:rsidRDefault="00045C07" w:rsidP="006C07FB">
            <w:pPr>
              <w:spacing w:line="360" w:lineRule="auto"/>
              <w:jc w:val="center"/>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įrodančius prekės atitikimą techniniams reikalavimams.</w:t>
            </w:r>
          </w:p>
          <w:p w14:paraId="4052F51B" w14:textId="0C1DEFBF" w:rsidR="00045C07" w:rsidRPr="00F06FCF" w:rsidRDefault="00045C07" w:rsidP="00C34DFF">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Plačiau žr. specifikacijos pabaigoje pateiktas pastabas*</w:t>
            </w:r>
          </w:p>
        </w:tc>
        <w:tc>
          <w:tcPr>
            <w:tcW w:w="2686" w:type="dxa"/>
          </w:tcPr>
          <w:p w14:paraId="4991EA65" w14:textId="77777777" w:rsidR="00045C07" w:rsidRPr="00F06FCF" w:rsidRDefault="00045C07" w:rsidP="006C07FB">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Siūlomas technines</w:t>
            </w:r>
          </w:p>
          <w:p w14:paraId="7DD9F982" w14:textId="77777777" w:rsidR="00045C07" w:rsidRPr="00F06FCF" w:rsidRDefault="00045C07" w:rsidP="006C07FB">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charakteristikas</w:t>
            </w:r>
          </w:p>
          <w:p w14:paraId="2E45E1BF" w14:textId="77777777" w:rsidR="00045C07" w:rsidRPr="00F06FCF" w:rsidRDefault="00045C07" w:rsidP="006C07FB">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patvirtinantys</w:t>
            </w:r>
          </w:p>
          <w:p w14:paraId="49F2170E" w14:textId="77777777" w:rsidR="00045C07" w:rsidRPr="00F06FCF" w:rsidRDefault="00045C07" w:rsidP="006C07FB">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dokumentai</w:t>
            </w:r>
          </w:p>
          <w:p w14:paraId="676B568A" w14:textId="77777777" w:rsidR="00045C07" w:rsidRPr="00F06FCF" w:rsidRDefault="00045C07" w:rsidP="006C07FB">
            <w:pPr>
              <w:spacing w:line="360" w:lineRule="auto"/>
              <w:jc w:val="center"/>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(reikia nurodyti</w:t>
            </w:r>
          </w:p>
          <w:p w14:paraId="1BE3DFE6" w14:textId="77777777" w:rsidR="00045C07" w:rsidRPr="00F06FCF" w:rsidRDefault="00045C07" w:rsidP="006C07FB">
            <w:pPr>
              <w:spacing w:line="360" w:lineRule="auto"/>
              <w:jc w:val="center"/>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pridedamo dokumento</w:t>
            </w:r>
          </w:p>
          <w:p w14:paraId="10114663" w14:textId="77777777" w:rsidR="00045C07" w:rsidRPr="00F06FCF" w:rsidRDefault="00045C07" w:rsidP="006C07FB">
            <w:pPr>
              <w:spacing w:line="360" w:lineRule="auto"/>
              <w:jc w:val="center"/>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pavadinimą, puslapį,</w:t>
            </w:r>
          </w:p>
          <w:p w14:paraId="01C5F08D" w14:textId="77777777" w:rsidR="00045C07" w:rsidRPr="00F06FCF" w:rsidRDefault="00045C07" w:rsidP="006C07FB">
            <w:pPr>
              <w:spacing w:line="360" w:lineRule="auto"/>
              <w:jc w:val="center"/>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punktą ir pan. (jeigu</w:t>
            </w:r>
          </w:p>
          <w:p w14:paraId="21AA079F" w14:textId="77777777" w:rsidR="00045C07" w:rsidRPr="00F06FCF" w:rsidRDefault="00045C07" w:rsidP="006C07FB">
            <w:pPr>
              <w:spacing w:line="360" w:lineRule="auto"/>
              <w:jc w:val="center"/>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įmanoma).</w:t>
            </w:r>
          </w:p>
          <w:p w14:paraId="12F333A9" w14:textId="77777777" w:rsidR="00045C07" w:rsidRPr="00F06FCF" w:rsidRDefault="00045C07" w:rsidP="006C07FB">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Plačiau žr.</w:t>
            </w:r>
          </w:p>
          <w:p w14:paraId="17119D29" w14:textId="77777777" w:rsidR="00045C07" w:rsidRPr="00F06FCF" w:rsidRDefault="00045C07" w:rsidP="006C07FB">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specifikacijos</w:t>
            </w:r>
          </w:p>
          <w:p w14:paraId="19C6DB4E" w14:textId="77777777" w:rsidR="00045C07" w:rsidRPr="00F06FCF" w:rsidRDefault="00045C07" w:rsidP="006C07FB">
            <w:pPr>
              <w:spacing w:line="360" w:lineRule="auto"/>
              <w:jc w:val="center"/>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pabaigoje pateiktas</w:t>
            </w:r>
          </w:p>
          <w:p w14:paraId="03F82253" w14:textId="18D84B4C" w:rsidR="00045C07" w:rsidRPr="00F06FCF" w:rsidRDefault="00045C07" w:rsidP="00C34DFF">
            <w:pPr>
              <w:spacing w:line="360" w:lineRule="auto"/>
              <w:jc w:val="center"/>
              <w:rPr>
                <w:rFonts w:ascii="Times New Roman" w:hAnsi="Times New Roman" w:cs="Times New Roman"/>
                <w:color w:val="000000" w:themeColor="text1"/>
                <w:sz w:val="24"/>
                <w:szCs w:val="24"/>
              </w:rPr>
            </w:pPr>
            <w:r w:rsidRPr="00F06FCF">
              <w:rPr>
                <w:rFonts w:ascii="Times New Roman" w:hAnsi="Times New Roman" w:cs="Times New Roman"/>
                <w:b/>
                <w:bCs/>
                <w:color w:val="000000" w:themeColor="text1"/>
                <w:sz w:val="24"/>
                <w:szCs w:val="24"/>
              </w:rPr>
              <w:t>pastabas</w:t>
            </w:r>
            <w:r w:rsidRPr="00F06FCF">
              <w:rPr>
                <w:rFonts w:ascii="Times New Roman" w:hAnsi="Times New Roman" w:cs="Times New Roman"/>
                <w:color w:val="000000" w:themeColor="text1"/>
                <w:sz w:val="24"/>
                <w:szCs w:val="24"/>
              </w:rPr>
              <w:t>*)</w:t>
            </w:r>
          </w:p>
        </w:tc>
      </w:tr>
      <w:tr w:rsidR="00F06FCF" w:rsidRPr="00F06FCF" w14:paraId="09517E0D" w14:textId="77777777" w:rsidTr="00045C07">
        <w:tc>
          <w:tcPr>
            <w:tcW w:w="570" w:type="dxa"/>
          </w:tcPr>
          <w:p w14:paraId="5ADB615E" w14:textId="77777777" w:rsidR="00045C07" w:rsidRPr="00F06FCF" w:rsidRDefault="00045C07" w:rsidP="006C07FB">
            <w:pPr>
              <w:spacing w:line="360" w:lineRule="auto"/>
              <w:rPr>
                <w:rFonts w:ascii="Times New Roman" w:hAnsi="Times New Roman" w:cs="Times New Roman"/>
                <w:i/>
                <w:iCs/>
                <w:color w:val="000000" w:themeColor="text1"/>
                <w:sz w:val="24"/>
                <w:szCs w:val="24"/>
              </w:rPr>
            </w:pPr>
            <w:r w:rsidRPr="00F06FCF">
              <w:rPr>
                <w:rFonts w:ascii="Times New Roman" w:hAnsi="Times New Roman" w:cs="Times New Roman"/>
                <w:i/>
                <w:iCs/>
                <w:color w:val="000000" w:themeColor="text1"/>
                <w:sz w:val="24"/>
                <w:szCs w:val="24"/>
              </w:rPr>
              <w:t>1</w:t>
            </w:r>
          </w:p>
        </w:tc>
        <w:tc>
          <w:tcPr>
            <w:tcW w:w="4109" w:type="dxa"/>
          </w:tcPr>
          <w:p w14:paraId="2D333289" w14:textId="77777777" w:rsidR="00045C07" w:rsidRPr="00F06FCF" w:rsidRDefault="00045C07" w:rsidP="006C07FB">
            <w:pPr>
              <w:spacing w:line="360" w:lineRule="auto"/>
              <w:rPr>
                <w:rFonts w:ascii="Times New Roman" w:hAnsi="Times New Roman" w:cs="Times New Roman"/>
                <w:i/>
                <w:iCs/>
                <w:color w:val="000000" w:themeColor="text1"/>
                <w:sz w:val="24"/>
                <w:szCs w:val="24"/>
              </w:rPr>
            </w:pPr>
            <w:r w:rsidRPr="00F06FCF">
              <w:rPr>
                <w:rFonts w:ascii="Times New Roman" w:hAnsi="Times New Roman" w:cs="Times New Roman"/>
                <w:i/>
                <w:iCs/>
                <w:color w:val="000000" w:themeColor="text1"/>
                <w:sz w:val="24"/>
                <w:szCs w:val="24"/>
              </w:rPr>
              <w:t>2</w:t>
            </w:r>
          </w:p>
        </w:tc>
        <w:tc>
          <w:tcPr>
            <w:tcW w:w="763" w:type="dxa"/>
          </w:tcPr>
          <w:p w14:paraId="20266E04" w14:textId="77777777" w:rsidR="00045C07" w:rsidRPr="00F06FCF" w:rsidRDefault="00045C07" w:rsidP="006C07FB">
            <w:pPr>
              <w:spacing w:line="360" w:lineRule="auto"/>
              <w:rPr>
                <w:rFonts w:ascii="Times New Roman" w:hAnsi="Times New Roman" w:cs="Times New Roman"/>
                <w:i/>
                <w:iCs/>
                <w:color w:val="000000" w:themeColor="text1"/>
                <w:sz w:val="24"/>
                <w:szCs w:val="24"/>
              </w:rPr>
            </w:pPr>
            <w:r w:rsidRPr="00F06FCF">
              <w:rPr>
                <w:rFonts w:ascii="Times New Roman" w:hAnsi="Times New Roman" w:cs="Times New Roman"/>
                <w:i/>
                <w:iCs/>
                <w:color w:val="000000" w:themeColor="text1"/>
                <w:sz w:val="24"/>
                <w:szCs w:val="24"/>
              </w:rPr>
              <w:t>3</w:t>
            </w:r>
          </w:p>
        </w:tc>
        <w:tc>
          <w:tcPr>
            <w:tcW w:w="992" w:type="dxa"/>
          </w:tcPr>
          <w:p w14:paraId="7D57446D" w14:textId="77777777" w:rsidR="00045C07" w:rsidRPr="00F06FCF" w:rsidRDefault="00045C07" w:rsidP="006C07FB">
            <w:pPr>
              <w:spacing w:line="360" w:lineRule="auto"/>
              <w:rPr>
                <w:rFonts w:ascii="Times New Roman" w:hAnsi="Times New Roman" w:cs="Times New Roman"/>
                <w:i/>
                <w:iCs/>
                <w:color w:val="000000" w:themeColor="text1"/>
                <w:sz w:val="24"/>
                <w:szCs w:val="24"/>
              </w:rPr>
            </w:pPr>
            <w:r w:rsidRPr="00F06FCF">
              <w:rPr>
                <w:rFonts w:ascii="Times New Roman" w:hAnsi="Times New Roman" w:cs="Times New Roman"/>
                <w:i/>
                <w:iCs/>
                <w:color w:val="000000" w:themeColor="text1"/>
                <w:sz w:val="24"/>
                <w:szCs w:val="24"/>
              </w:rPr>
              <w:t>4</w:t>
            </w:r>
          </w:p>
        </w:tc>
        <w:tc>
          <w:tcPr>
            <w:tcW w:w="5649" w:type="dxa"/>
          </w:tcPr>
          <w:p w14:paraId="17E8F38D" w14:textId="77777777" w:rsidR="00045C07" w:rsidRPr="00F06FCF" w:rsidRDefault="00045C07" w:rsidP="006C07FB">
            <w:pPr>
              <w:spacing w:line="360" w:lineRule="auto"/>
              <w:rPr>
                <w:rFonts w:ascii="Times New Roman" w:hAnsi="Times New Roman" w:cs="Times New Roman"/>
                <w:i/>
                <w:iCs/>
                <w:color w:val="000000" w:themeColor="text1"/>
                <w:sz w:val="24"/>
                <w:szCs w:val="24"/>
              </w:rPr>
            </w:pPr>
            <w:r w:rsidRPr="00F06FCF">
              <w:rPr>
                <w:rFonts w:ascii="Times New Roman" w:hAnsi="Times New Roman" w:cs="Times New Roman"/>
                <w:i/>
                <w:iCs/>
                <w:color w:val="000000" w:themeColor="text1"/>
                <w:sz w:val="24"/>
                <w:szCs w:val="24"/>
              </w:rPr>
              <w:t>5</w:t>
            </w:r>
          </w:p>
        </w:tc>
        <w:tc>
          <w:tcPr>
            <w:tcW w:w="2686" w:type="dxa"/>
          </w:tcPr>
          <w:p w14:paraId="5ED415B4" w14:textId="77777777" w:rsidR="00045C07" w:rsidRPr="00F06FCF" w:rsidRDefault="00045C07" w:rsidP="006C07FB">
            <w:pPr>
              <w:spacing w:line="360" w:lineRule="auto"/>
              <w:rPr>
                <w:rFonts w:ascii="Times New Roman" w:hAnsi="Times New Roman" w:cs="Times New Roman"/>
                <w:i/>
                <w:iCs/>
                <w:color w:val="000000" w:themeColor="text1"/>
                <w:sz w:val="24"/>
                <w:szCs w:val="24"/>
              </w:rPr>
            </w:pPr>
            <w:r w:rsidRPr="00F06FCF">
              <w:rPr>
                <w:rFonts w:ascii="Times New Roman" w:hAnsi="Times New Roman" w:cs="Times New Roman"/>
                <w:i/>
                <w:iCs/>
                <w:color w:val="000000" w:themeColor="text1"/>
                <w:sz w:val="24"/>
                <w:szCs w:val="24"/>
              </w:rPr>
              <w:t>6</w:t>
            </w:r>
          </w:p>
        </w:tc>
      </w:tr>
      <w:tr w:rsidR="00F06FCF" w:rsidRPr="00F06FCF" w14:paraId="75A32876" w14:textId="77777777" w:rsidTr="00045C07">
        <w:tc>
          <w:tcPr>
            <w:tcW w:w="570" w:type="dxa"/>
          </w:tcPr>
          <w:p w14:paraId="0E0E1469" w14:textId="71928344" w:rsidR="00045C07" w:rsidRPr="00F06FCF" w:rsidRDefault="00045C07" w:rsidP="006C07FB">
            <w:pPr>
              <w:spacing w:line="360" w:lineRule="auto"/>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1.</w:t>
            </w:r>
          </w:p>
        </w:tc>
        <w:tc>
          <w:tcPr>
            <w:tcW w:w="4109" w:type="dxa"/>
          </w:tcPr>
          <w:p w14:paraId="68CDE15B" w14:textId="77777777" w:rsidR="00045C07" w:rsidRDefault="00045C07" w:rsidP="006C07FB">
            <w:pPr>
              <w:widowControl w:val="0"/>
              <w:autoSpaceDE w:val="0"/>
              <w:autoSpaceDN w:val="0"/>
              <w:spacing w:before="5" w:line="360" w:lineRule="auto"/>
              <w:ind w:left="110"/>
              <w:rPr>
                <w:rFonts w:ascii="Times New Roman" w:eastAsia="Times New Roman" w:hAnsi="Times New Roman" w:cs="Times New Roman"/>
                <w:b/>
                <w:color w:val="000000" w:themeColor="text1"/>
                <w:spacing w:val="-2"/>
                <w:sz w:val="24"/>
                <w:szCs w:val="24"/>
                <w14:ligatures w14:val="none"/>
              </w:rPr>
            </w:pPr>
            <w:r w:rsidRPr="00F06FCF">
              <w:rPr>
                <w:rFonts w:ascii="Times New Roman" w:eastAsia="Times New Roman" w:hAnsi="Times New Roman" w:cs="Times New Roman"/>
                <w:b/>
                <w:color w:val="000000" w:themeColor="text1"/>
                <w:spacing w:val="-2"/>
                <w:sz w:val="24"/>
                <w:szCs w:val="24"/>
                <w14:ligatures w14:val="none"/>
              </w:rPr>
              <w:t>Vargonai:</w:t>
            </w:r>
          </w:p>
          <w:p w14:paraId="3D4B528D" w14:textId="77777777" w:rsidR="00045C07" w:rsidRPr="00F06FCF" w:rsidRDefault="00045C07" w:rsidP="006C07FB">
            <w:pPr>
              <w:widowControl w:val="0"/>
              <w:autoSpaceDE w:val="0"/>
              <w:autoSpaceDN w:val="0"/>
              <w:spacing w:line="360" w:lineRule="auto"/>
              <w:rPr>
                <w:rFonts w:ascii="Times New Roman" w:eastAsia="Times New Roman" w:hAnsi="Times New Roman" w:cs="Times New Roman"/>
                <w:b/>
                <w:color w:val="000000" w:themeColor="text1"/>
                <w:sz w:val="24"/>
                <w:szCs w:val="24"/>
                <w14:ligatures w14:val="none"/>
              </w:rPr>
            </w:pPr>
          </w:p>
          <w:p w14:paraId="0DAAB3AF" w14:textId="77777777" w:rsidR="00045C07" w:rsidRPr="00F06FCF" w:rsidRDefault="00045C07" w:rsidP="00297D0D">
            <w:pPr>
              <w:widowControl w:val="0"/>
              <w:numPr>
                <w:ilvl w:val="1"/>
                <w:numId w:val="1"/>
              </w:numPr>
              <w:autoSpaceDE w:val="0"/>
              <w:autoSpaceDN w:val="0"/>
              <w:spacing w:before="1" w:line="360" w:lineRule="auto"/>
              <w:ind w:left="408" w:hanging="408"/>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Vargonai</w:t>
            </w:r>
            <w:r w:rsidRPr="00F06FCF">
              <w:rPr>
                <w:rFonts w:ascii="Times New Roman" w:eastAsia="Times New Roman" w:hAnsi="Times New Roman" w:cs="Times New Roman"/>
                <w:color w:val="000000" w:themeColor="text1"/>
                <w:spacing w:val="-7"/>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t>su</w:t>
            </w:r>
            <w:r w:rsidRPr="00F06FCF">
              <w:rPr>
                <w:rFonts w:ascii="Times New Roman" w:eastAsia="Times New Roman" w:hAnsi="Times New Roman" w:cs="Times New Roman"/>
                <w:color w:val="000000" w:themeColor="text1"/>
                <w:spacing w:val="-7"/>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t>2</w:t>
            </w:r>
            <w:r w:rsidRPr="00F06FCF">
              <w:rPr>
                <w:rFonts w:ascii="Times New Roman" w:eastAsia="Times New Roman" w:hAnsi="Times New Roman" w:cs="Times New Roman"/>
                <w:color w:val="000000" w:themeColor="text1"/>
                <w:spacing w:val="-6"/>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t>klaviatūromis</w:t>
            </w:r>
            <w:r w:rsidRPr="00F06FCF">
              <w:rPr>
                <w:rFonts w:ascii="Times New Roman" w:eastAsia="Times New Roman" w:hAnsi="Times New Roman" w:cs="Times New Roman"/>
                <w:color w:val="000000" w:themeColor="text1"/>
                <w:spacing w:val="-7"/>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t>(manualais)</w:t>
            </w:r>
            <w:r w:rsidRPr="00F06FCF">
              <w:rPr>
                <w:rFonts w:ascii="Times New Roman" w:eastAsia="Times New Roman" w:hAnsi="Times New Roman" w:cs="Times New Roman"/>
                <w:color w:val="000000" w:themeColor="text1"/>
                <w:spacing w:val="-7"/>
                <w:sz w:val="24"/>
                <w:szCs w:val="24"/>
                <w14:ligatures w14:val="none"/>
              </w:rPr>
              <w:t xml:space="preserve">,  </w:t>
            </w:r>
            <w:r w:rsidRPr="00F06FCF">
              <w:rPr>
                <w:rFonts w:ascii="Times New Roman" w:eastAsia="Times New Roman" w:hAnsi="Times New Roman" w:cs="Times New Roman"/>
                <w:color w:val="000000" w:themeColor="text1"/>
                <w:spacing w:val="-2"/>
                <w:sz w:val="24"/>
                <w:szCs w:val="24"/>
                <w14:ligatures w14:val="none"/>
              </w:rPr>
              <w:t>pedalu ir 11 registrų;</w:t>
            </w:r>
          </w:p>
          <w:p w14:paraId="68BBE67C" w14:textId="77777777" w:rsidR="00045C07" w:rsidRPr="00F06FCF" w:rsidRDefault="00045C07" w:rsidP="00297D0D">
            <w:pPr>
              <w:widowControl w:val="0"/>
              <w:numPr>
                <w:ilvl w:val="1"/>
                <w:numId w:val="1"/>
              </w:numPr>
              <w:tabs>
                <w:tab w:val="left" w:pos="408"/>
              </w:tabs>
              <w:autoSpaceDE w:val="0"/>
              <w:autoSpaceDN w:val="0"/>
              <w:spacing w:before="34" w:line="360" w:lineRule="auto"/>
              <w:ind w:left="408" w:hanging="404"/>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Visiškai</w:t>
            </w:r>
            <w:r w:rsidRPr="00F06FCF">
              <w:rPr>
                <w:rFonts w:ascii="Times New Roman" w:eastAsia="Times New Roman" w:hAnsi="Times New Roman" w:cs="Times New Roman"/>
                <w:color w:val="000000" w:themeColor="text1"/>
                <w:spacing w:val="-8"/>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t>mechaninė</w:t>
            </w:r>
            <w:r w:rsidRPr="00F06FCF">
              <w:rPr>
                <w:rFonts w:ascii="Times New Roman" w:eastAsia="Times New Roman" w:hAnsi="Times New Roman" w:cs="Times New Roman"/>
                <w:color w:val="000000" w:themeColor="text1"/>
                <w:spacing w:val="-8"/>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t>transmisija</w:t>
            </w:r>
            <w:r w:rsidRPr="00F06FCF">
              <w:rPr>
                <w:rFonts w:ascii="Times New Roman" w:eastAsia="Times New Roman" w:hAnsi="Times New Roman" w:cs="Times New Roman"/>
                <w:color w:val="000000" w:themeColor="text1"/>
                <w:spacing w:val="-8"/>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lastRenderedPageBreak/>
              <w:t>(jokių</w:t>
            </w:r>
            <w:r w:rsidRPr="00F06FCF">
              <w:rPr>
                <w:rFonts w:ascii="Times New Roman" w:eastAsia="Times New Roman" w:hAnsi="Times New Roman" w:cs="Times New Roman"/>
                <w:color w:val="000000" w:themeColor="text1"/>
                <w:spacing w:val="-8"/>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t>el.</w:t>
            </w:r>
            <w:r w:rsidRPr="00F06FCF">
              <w:rPr>
                <w:rFonts w:ascii="Times New Roman" w:eastAsia="Times New Roman" w:hAnsi="Times New Roman" w:cs="Times New Roman"/>
                <w:color w:val="000000" w:themeColor="text1"/>
                <w:spacing w:val="-8"/>
                <w:sz w:val="24"/>
                <w:szCs w:val="24"/>
                <w14:ligatures w14:val="none"/>
              </w:rPr>
              <w:t xml:space="preserve"> </w:t>
            </w:r>
            <w:r w:rsidRPr="00F06FCF">
              <w:rPr>
                <w:rFonts w:ascii="Times New Roman" w:eastAsia="Times New Roman" w:hAnsi="Times New Roman" w:cs="Times New Roman"/>
                <w:color w:val="000000" w:themeColor="text1"/>
                <w:spacing w:val="-2"/>
                <w:sz w:val="24"/>
                <w:szCs w:val="24"/>
                <w14:ligatures w14:val="none"/>
              </w:rPr>
              <w:t>detalių);</w:t>
            </w:r>
          </w:p>
          <w:p w14:paraId="0B861FCE" w14:textId="536E6DB2" w:rsidR="00045C07" w:rsidRPr="00F06FCF" w:rsidRDefault="00045C07" w:rsidP="00297D0D">
            <w:pPr>
              <w:widowControl w:val="0"/>
              <w:numPr>
                <w:ilvl w:val="1"/>
                <w:numId w:val="1"/>
              </w:numPr>
              <w:tabs>
                <w:tab w:val="left" w:pos="408"/>
              </w:tabs>
              <w:autoSpaceDE w:val="0"/>
              <w:autoSpaceDN w:val="0"/>
              <w:spacing w:before="34" w:line="360" w:lineRule="auto"/>
              <w:ind w:left="408" w:hanging="404"/>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pacing w:val="-2"/>
                <w:sz w:val="24"/>
                <w:szCs w:val="24"/>
                <w14:ligatures w14:val="none"/>
              </w:rPr>
              <w:t>DO/MI</w:t>
            </w:r>
            <w:r w:rsidRPr="00F06FCF">
              <w:rPr>
                <w:rFonts w:ascii="Times New Roman" w:eastAsia="Times New Roman" w:hAnsi="Times New Roman" w:cs="Times New Roman"/>
                <w:color w:val="000000" w:themeColor="text1"/>
                <w:spacing w:val="-3"/>
                <w:sz w:val="24"/>
                <w:szCs w:val="24"/>
                <w14:ligatures w14:val="none"/>
              </w:rPr>
              <w:t xml:space="preserve"> </w:t>
            </w:r>
            <w:r w:rsidRPr="00F06FCF">
              <w:rPr>
                <w:rFonts w:ascii="Times New Roman" w:eastAsia="Times New Roman" w:hAnsi="Times New Roman" w:cs="Times New Roman"/>
                <w:color w:val="000000" w:themeColor="text1"/>
                <w:spacing w:val="-2"/>
                <w:sz w:val="24"/>
                <w:szCs w:val="24"/>
                <w14:ligatures w14:val="none"/>
              </w:rPr>
              <w:t>rankinių</w:t>
            </w:r>
            <w:r w:rsidRPr="00F06FCF">
              <w:rPr>
                <w:rFonts w:ascii="Times New Roman" w:eastAsia="Times New Roman" w:hAnsi="Times New Roman" w:cs="Times New Roman"/>
                <w:color w:val="000000" w:themeColor="text1"/>
                <w:spacing w:val="-3"/>
                <w:sz w:val="24"/>
                <w:szCs w:val="24"/>
                <w14:ligatures w14:val="none"/>
              </w:rPr>
              <w:t xml:space="preserve"> </w:t>
            </w:r>
            <w:r w:rsidRPr="00F06FCF">
              <w:rPr>
                <w:rFonts w:ascii="Times New Roman" w:eastAsia="Times New Roman" w:hAnsi="Times New Roman" w:cs="Times New Roman"/>
                <w:color w:val="000000" w:themeColor="text1"/>
                <w:spacing w:val="-2"/>
                <w:sz w:val="24"/>
                <w:szCs w:val="24"/>
                <w14:ligatures w14:val="none"/>
              </w:rPr>
              <w:t>klaviatūrų</w:t>
            </w:r>
            <w:r w:rsidRPr="00F06FCF">
              <w:rPr>
                <w:rFonts w:ascii="Times New Roman" w:eastAsia="Times New Roman" w:hAnsi="Times New Roman" w:cs="Times New Roman"/>
                <w:color w:val="000000" w:themeColor="text1"/>
                <w:spacing w:val="-3"/>
                <w:sz w:val="24"/>
                <w:szCs w:val="24"/>
                <w14:ligatures w14:val="none"/>
              </w:rPr>
              <w:t xml:space="preserve"> </w:t>
            </w:r>
            <w:r w:rsidRPr="00F06FCF">
              <w:rPr>
                <w:rFonts w:ascii="Times New Roman" w:eastAsia="Times New Roman" w:hAnsi="Times New Roman" w:cs="Times New Roman"/>
                <w:b/>
                <w:color w:val="000000" w:themeColor="text1"/>
                <w:spacing w:val="-2"/>
                <w:sz w:val="24"/>
                <w:szCs w:val="24"/>
                <w14:ligatures w14:val="none"/>
              </w:rPr>
              <w:t>garsų</w:t>
            </w:r>
            <w:r w:rsidRPr="00F06FCF">
              <w:rPr>
                <w:rFonts w:ascii="Times New Roman" w:eastAsia="Times New Roman" w:hAnsi="Times New Roman" w:cs="Times New Roman"/>
                <w:b/>
                <w:color w:val="000000" w:themeColor="text1"/>
                <w:spacing w:val="-3"/>
                <w:sz w:val="24"/>
                <w:szCs w:val="24"/>
                <w14:ligatures w14:val="none"/>
              </w:rPr>
              <w:t xml:space="preserve"> </w:t>
            </w:r>
            <w:r w:rsidRPr="00F06FCF">
              <w:rPr>
                <w:rFonts w:ascii="Times New Roman" w:eastAsia="Times New Roman" w:hAnsi="Times New Roman" w:cs="Times New Roman"/>
                <w:b/>
                <w:color w:val="000000" w:themeColor="text1"/>
                <w:spacing w:val="-2"/>
                <w:sz w:val="24"/>
                <w:szCs w:val="24"/>
                <w14:ligatures w14:val="none"/>
              </w:rPr>
              <w:t>diapazonas</w:t>
            </w:r>
            <w:r w:rsidRPr="00F06FCF">
              <w:rPr>
                <w:rFonts w:ascii="Times New Roman" w:eastAsia="Times New Roman" w:hAnsi="Times New Roman" w:cs="Times New Roman"/>
                <w:b/>
                <w:color w:val="000000" w:themeColor="text1"/>
                <w:spacing w:val="-3"/>
                <w:sz w:val="24"/>
                <w:szCs w:val="24"/>
                <w14:ligatures w14:val="none"/>
              </w:rPr>
              <w:t xml:space="preserve"> </w:t>
            </w:r>
            <w:r w:rsidR="003B4FCE" w:rsidRPr="00F06FCF">
              <w:rPr>
                <w:rFonts w:ascii="Times New Roman" w:eastAsia="Times New Roman" w:hAnsi="Times New Roman" w:cs="Times New Roman"/>
                <w:b/>
                <w:color w:val="000000" w:themeColor="text1"/>
                <w:spacing w:val="-2"/>
                <w:sz w:val="24"/>
                <w:szCs w:val="24"/>
                <w14:ligatures w14:val="none"/>
              </w:rPr>
              <w:t>58</w:t>
            </w:r>
            <w:r w:rsidRPr="00F06FCF">
              <w:rPr>
                <w:rFonts w:ascii="Times New Roman" w:eastAsia="Times New Roman" w:hAnsi="Times New Roman" w:cs="Times New Roman"/>
                <w:b/>
                <w:color w:val="000000" w:themeColor="text1"/>
                <w:spacing w:val="-2"/>
                <w:sz w:val="24"/>
                <w:szCs w:val="24"/>
                <w14:ligatures w14:val="none"/>
              </w:rPr>
              <w:t xml:space="preserve"> klavišų;</w:t>
            </w:r>
          </w:p>
          <w:p w14:paraId="337EE5DF" w14:textId="57731013" w:rsidR="00045C07" w:rsidRPr="00F06FCF" w:rsidRDefault="00045C07" w:rsidP="00297D0D">
            <w:pPr>
              <w:widowControl w:val="0"/>
              <w:numPr>
                <w:ilvl w:val="1"/>
                <w:numId w:val="1"/>
              </w:numPr>
              <w:tabs>
                <w:tab w:val="left" w:pos="408"/>
              </w:tabs>
              <w:autoSpaceDE w:val="0"/>
              <w:autoSpaceDN w:val="0"/>
              <w:spacing w:before="38" w:line="360" w:lineRule="auto"/>
              <w:ind w:left="408" w:hanging="404"/>
              <w:rPr>
                <w:rFonts w:ascii="Times New Roman" w:eastAsia="Times New Roman" w:hAnsi="Times New Roman" w:cs="Times New Roman"/>
                <w:b/>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DO/RE</w:t>
            </w:r>
            <w:r w:rsidRPr="00F06FCF">
              <w:rPr>
                <w:rFonts w:ascii="Times New Roman" w:eastAsia="Times New Roman" w:hAnsi="Times New Roman" w:cs="Times New Roman"/>
                <w:color w:val="000000" w:themeColor="text1"/>
                <w:spacing w:val="-10"/>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t>kojinės</w:t>
            </w:r>
            <w:r w:rsidRPr="00F06FCF">
              <w:rPr>
                <w:rFonts w:ascii="Times New Roman" w:eastAsia="Times New Roman" w:hAnsi="Times New Roman" w:cs="Times New Roman"/>
                <w:color w:val="000000" w:themeColor="text1"/>
                <w:spacing w:val="-8"/>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t>klaviatūros</w:t>
            </w:r>
            <w:r w:rsidRPr="00F06FCF">
              <w:rPr>
                <w:rFonts w:ascii="Times New Roman" w:eastAsia="Times New Roman" w:hAnsi="Times New Roman" w:cs="Times New Roman"/>
                <w:color w:val="000000" w:themeColor="text1"/>
                <w:spacing w:val="-7"/>
                <w:sz w:val="24"/>
                <w:szCs w:val="24"/>
                <w14:ligatures w14:val="none"/>
              </w:rPr>
              <w:t xml:space="preserve"> </w:t>
            </w:r>
            <w:r w:rsidRPr="00F06FCF">
              <w:rPr>
                <w:rFonts w:ascii="Times New Roman" w:eastAsia="Times New Roman" w:hAnsi="Times New Roman" w:cs="Times New Roman"/>
                <w:b/>
                <w:color w:val="000000" w:themeColor="text1"/>
                <w:sz w:val="24"/>
                <w:szCs w:val="24"/>
                <w14:ligatures w14:val="none"/>
              </w:rPr>
              <w:t>diapazonas</w:t>
            </w:r>
            <w:r w:rsidRPr="00F06FCF">
              <w:rPr>
                <w:rFonts w:ascii="Times New Roman" w:eastAsia="Times New Roman" w:hAnsi="Times New Roman" w:cs="Times New Roman"/>
                <w:b/>
                <w:color w:val="000000" w:themeColor="text1"/>
                <w:spacing w:val="-8"/>
                <w:sz w:val="24"/>
                <w:szCs w:val="24"/>
                <w14:ligatures w14:val="none"/>
              </w:rPr>
              <w:t xml:space="preserve"> </w:t>
            </w:r>
            <w:r w:rsidR="00790673" w:rsidRPr="00F06FCF">
              <w:rPr>
                <w:rFonts w:ascii="Times New Roman" w:eastAsia="Times New Roman" w:hAnsi="Times New Roman" w:cs="Times New Roman"/>
                <w:b/>
                <w:color w:val="000000" w:themeColor="text1"/>
                <w:sz w:val="24"/>
                <w:szCs w:val="24"/>
                <w14:ligatures w14:val="none"/>
              </w:rPr>
              <w:t>30</w:t>
            </w:r>
            <w:r w:rsidRPr="00F06FCF">
              <w:rPr>
                <w:rFonts w:ascii="Times New Roman" w:eastAsia="Times New Roman" w:hAnsi="Times New Roman" w:cs="Times New Roman"/>
                <w:b/>
                <w:color w:val="000000" w:themeColor="text1"/>
                <w:spacing w:val="-7"/>
                <w:sz w:val="24"/>
                <w:szCs w:val="24"/>
                <w14:ligatures w14:val="none"/>
              </w:rPr>
              <w:t xml:space="preserve"> </w:t>
            </w:r>
            <w:r w:rsidRPr="00F06FCF">
              <w:rPr>
                <w:rFonts w:ascii="Times New Roman" w:eastAsia="Times New Roman" w:hAnsi="Times New Roman" w:cs="Times New Roman"/>
                <w:b/>
                <w:color w:val="000000" w:themeColor="text1"/>
                <w:spacing w:val="-2"/>
                <w:sz w:val="24"/>
                <w:szCs w:val="24"/>
                <w14:ligatures w14:val="none"/>
              </w:rPr>
              <w:t>pedalų</w:t>
            </w:r>
          </w:p>
          <w:p w14:paraId="0B31DAA8" w14:textId="77777777" w:rsidR="00045C07" w:rsidRPr="00F06FCF" w:rsidRDefault="00045C07" w:rsidP="006C07FB">
            <w:pPr>
              <w:spacing w:line="360" w:lineRule="auto"/>
              <w:rPr>
                <w:rFonts w:ascii="Times New Roman" w:hAnsi="Times New Roman" w:cs="Times New Roman"/>
                <w:color w:val="000000" w:themeColor="text1"/>
                <w:sz w:val="24"/>
                <w:szCs w:val="24"/>
              </w:rPr>
            </w:pPr>
          </w:p>
          <w:p w14:paraId="3ED061EF" w14:textId="77777777" w:rsidR="00045C07" w:rsidRPr="00F06FCF" w:rsidRDefault="00045C07" w:rsidP="006C07FB">
            <w:pPr>
              <w:pStyle w:val="TableParagraph"/>
              <w:spacing w:before="1" w:line="360" w:lineRule="auto"/>
              <w:rPr>
                <w:b/>
                <w:color w:val="000000" w:themeColor="text1"/>
                <w:sz w:val="24"/>
                <w:szCs w:val="24"/>
              </w:rPr>
            </w:pPr>
            <w:r w:rsidRPr="00F06FCF">
              <w:rPr>
                <w:b/>
                <w:color w:val="000000" w:themeColor="text1"/>
                <w:spacing w:val="-2"/>
                <w:sz w:val="24"/>
                <w:szCs w:val="24"/>
              </w:rPr>
              <w:t>Registrai</w:t>
            </w:r>
          </w:p>
          <w:p w14:paraId="5B49F287" w14:textId="65B9B83C" w:rsidR="00045C07" w:rsidRPr="00F06FCF" w:rsidRDefault="00297D0D" w:rsidP="00297D0D">
            <w:pPr>
              <w:pStyle w:val="TableParagraph"/>
              <w:tabs>
                <w:tab w:val="left" w:pos="458"/>
              </w:tabs>
              <w:spacing w:before="34" w:line="360" w:lineRule="auto"/>
              <w:ind w:left="109"/>
              <w:rPr>
                <w:b/>
                <w:color w:val="000000" w:themeColor="text1"/>
                <w:sz w:val="24"/>
                <w:szCs w:val="24"/>
              </w:rPr>
            </w:pPr>
            <w:r>
              <w:rPr>
                <w:b/>
                <w:color w:val="000000" w:themeColor="text1"/>
                <w:sz w:val="24"/>
                <w:szCs w:val="24"/>
              </w:rPr>
              <w:t xml:space="preserve">1.5. </w:t>
            </w:r>
            <w:r w:rsidR="00045C07" w:rsidRPr="00F06FCF">
              <w:rPr>
                <w:b/>
                <w:color w:val="000000" w:themeColor="text1"/>
                <w:sz w:val="24"/>
                <w:szCs w:val="24"/>
              </w:rPr>
              <w:t>Pirmoji</w:t>
            </w:r>
            <w:r w:rsidR="00045C07" w:rsidRPr="00F06FCF">
              <w:rPr>
                <w:b/>
                <w:color w:val="000000" w:themeColor="text1"/>
                <w:spacing w:val="-8"/>
                <w:sz w:val="24"/>
                <w:szCs w:val="24"/>
              </w:rPr>
              <w:t xml:space="preserve"> </w:t>
            </w:r>
            <w:r w:rsidR="00045C07" w:rsidRPr="00F06FCF">
              <w:rPr>
                <w:b/>
                <w:color w:val="000000" w:themeColor="text1"/>
                <w:sz w:val="24"/>
                <w:szCs w:val="24"/>
              </w:rPr>
              <w:t>rankinė</w:t>
            </w:r>
            <w:r w:rsidR="00045C07" w:rsidRPr="00F06FCF">
              <w:rPr>
                <w:b/>
                <w:color w:val="000000" w:themeColor="text1"/>
                <w:spacing w:val="-7"/>
                <w:sz w:val="24"/>
                <w:szCs w:val="24"/>
              </w:rPr>
              <w:t xml:space="preserve"> </w:t>
            </w:r>
            <w:r w:rsidR="00045C07" w:rsidRPr="00F06FCF">
              <w:rPr>
                <w:b/>
                <w:color w:val="000000" w:themeColor="text1"/>
                <w:spacing w:val="-2"/>
                <w:sz w:val="24"/>
                <w:szCs w:val="24"/>
              </w:rPr>
              <w:t>klaviatūra:</w:t>
            </w:r>
          </w:p>
          <w:p w14:paraId="3EEA03AE" w14:textId="77777777" w:rsidR="00045C07" w:rsidRPr="00F06FCF" w:rsidRDefault="00045C07" w:rsidP="006C07FB">
            <w:pPr>
              <w:pStyle w:val="TableParagraph"/>
              <w:spacing w:line="360" w:lineRule="auto"/>
              <w:ind w:left="107"/>
              <w:rPr>
                <w:color w:val="000000" w:themeColor="text1"/>
                <w:sz w:val="24"/>
                <w:szCs w:val="24"/>
              </w:rPr>
            </w:pPr>
            <w:r w:rsidRPr="00F06FCF">
              <w:rPr>
                <w:color w:val="000000" w:themeColor="text1"/>
                <w:sz w:val="24"/>
                <w:szCs w:val="24"/>
              </w:rPr>
              <w:t>Rohrflöte 8′;</w:t>
            </w:r>
          </w:p>
          <w:p w14:paraId="329BED7F" w14:textId="77777777" w:rsidR="00045C07" w:rsidRPr="00F06FCF" w:rsidRDefault="00045C07" w:rsidP="006C07FB">
            <w:pPr>
              <w:pStyle w:val="TableParagraph"/>
              <w:spacing w:line="360" w:lineRule="auto"/>
              <w:ind w:left="107"/>
              <w:rPr>
                <w:color w:val="000000" w:themeColor="text1"/>
                <w:sz w:val="24"/>
                <w:szCs w:val="24"/>
              </w:rPr>
            </w:pPr>
            <w:r w:rsidRPr="00F06FCF">
              <w:rPr>
                <w:color w:val="000000" w:themeColor="text1"/>
                <w:sz w:val="24"/>
                <w:szCs w:val="24"/>
              </w:rPr>
              <w:t>Principal 4′;</w:t>
            </w:r>
          </w:p>
          <w:p w14:paraId="22F2FF53" w14:textId="77777777" w:rsidR="00045C07" w:rsidRPr="00F06FCF" w:rsidRDefault="00045C07" w:rsidP="006C07FB">
            <w:pPr>
              <w:pStyle w:val="TableParagraph"/>
              <w:spacing w:line="360" w:lineRule="auto"/>
              <w:ind w:left="107"/>
              <w:rPr>
                <w:color w:val="000000" w:themeColor="text1"/>
                <w:sz w:val="24"/>
                <w:szCs w:val="24"/>
              </w:rPr>
            </w:pPr>
            <w:r w:rsidRPr="00F06FCF">
              <w:rPr>
                <w:color w:val="000000" w:themeColor="text1"/>
                <w:sz w:val="24"/>
                <w:szCs w:val="24"/>
              </w:rPr>
              <w:t>Spitzoktav 2′;</w:t>
            </w:r>
          </w:p>
          <w:p w14:paraId="79A31A64" w14:textId="669D4A9A" w:rsidR="00045C07" w:rsidRPr="00F06FCF" w:rsidRDefault="00297D0D" w:rsidP="006C07FB">
            <w:pPr>
              <w:spacing w:line="360" w:lineRule="auto"/>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00045C07" w:rsidRPr="00F06FCF">
              <w:rPr>
                <w:rFonts w:ascii="Times New Roman" w:eastAsia="Times New Roman" w:hAnsi="Times New Roman" w:cs="Times New Roman"/>
                <w:color w:val="000000" w:themeColor="text1"/>
                <w:sz w:val="24"/>
                <w:szCs w:val="24"/>
              </w:rPr>
              <w:t>Mixtur 1-2fach</w:t>
            </w:r>
            <w:r w:rsidR="00045C07" w:rsidRPr="00F06FCF">
              <w:rPr>
                <w:rFonts w:ascii="Times New Roman" w:hAnsi="Times New Roman" w:cs="Times New Roman"/>
                <w:color w:val="000000" w:themeColor="text1"/>
                <w:sz w:val="24"/>
                <w:szCs w:val="24"/>
              </w:rPr>
              <w:t>;</w:t>
            </w:r>
          </w:p>
          <w:p w14:paraId="1C72B777" w14:textId="77777777" w:rsidR="00045C07" w:rsidRPr="00F06FCF" w:rsidRDefault="00045C07" w:rsidP="006C07FB">
            <w:pPr>
              <w:spacing w:line="360" w:lineRule="auto"/>
              <w:rPr>
                <w:rFonts w:ascii="Times New Roman" w:hAnsi="Times New Roman" w:cs="Times New Roman"/>
                <w:color w:val="000000" w:themeColor="text1"/>
                <w:sz w:val="24"/>
                <w:szCs w:val="24"/>
              </w:rPr>
            </w:pPr>
          </w:p>
          <w:p w14:paraId="78D526A1" w14:textId="69F259F7" w:rsidR="00045C07" w:rsidRPr="00F06FCF" w:rsidRDefault="00297D0D" w:rsidP="00297D0D">
            <w:pPr>
              <w:widowControl w:val="0"/>
              <w:tabs>
                <w:tab w:val="left" w:pos="458"/>
              </w:tabs>
              <w:autoSpaceDE w:val="0"/>
              <w:autoSpaceDN w:val="0"/>
              <w:spacing w:line="360" w:lineRule="auto"/>
              <w:ind w:firstLine="146"/>
              <w:rPr>
                <w:rFonts w:ascii="Times New Roman" w:eastAsia="Times New Roman" w:hAnsi="Times New Roman" w:cs="Times New Roman"/>
                <w:b/>
                <w:color w:val="000000" w:themeColor="text1"/>
                <w:sz w:val="24"/>
                <w:szCs w:val="24"/>
                <w14:ligatures w14:val="none"/>
              </w:rPr>
            </w:pPr>
            <w:r>
              <w:rPr>
                <w:rFonts w:ascii="Times New Roman" w:eastAsia="Times New Roman" w:hAnsi="Times New Roman" w:cs="Times New Roman"/>
                <w:b/>
                <w:color w:val="000000" w:themeColor="text1"/>
                <w:sz w:val="24"/>
                <w:szCs w:val="24"/>
                <w14:ligatures w14:val="none"/>
              </w:rPr>
              <w:t xml:space="preserve">1.6. </w:t>
            </w:r>
            <w:r w:rsidR="00045C07" w:rsidRPr="00F06FCF">
              <w:rPr>
                <w:rFonts w:ascii="Times New Roman" w:eastAsia="Times New Roman" w:hAnsi="Times New Roman" w:cs="Times New Roman"/>
                <w:b/>
                <w:color w:val="000000" w:themeColor="text1"/>
                <w:sz w:val="24"/>
                <w:szCs w:val="24"/>
                <w14:ligatures w14:val="none"/>
              </w:rPr>
              <w:t>Antroji</w:t>
            </w:r>
            <w:r w:rsidR="00045C07" w:rsidRPr="00F06FCF">
              <w:rPr>
                <w:rFonts w:ascii="Times New Roman" w:eastAsia="Times New Roman" w:hAnsi="Times New Roman" w:cs="Times New Roman"/>
                <w:b/>
                <w:color w:val="000000" w:themeColor="text1"/>
                <w:spacing w:val="-8"/>
                <w:sz w:val="24"/>
                <w:szCs w:val="24"/>
                <w14:ligatures w14:val="none"/>
              </w:rPr>
              <w:t xml:space="preserve"> </w:t>
            </w:r>
            <w:r w:rsidR="00045C07" w:rsidRPr="00F06FCF">
              <w:rPr>
                <w:rFonts w:ascii="Times New Roman" w:eastAsia="Times New Roman" w:hAnsi="Times New Roman" w:cs="Times New Roman"/>
                <w:b/>
                <w:color w:val="000000" w:themeColor="text1"/>
                <w:spacing w:val="-2"/>
                <w:sz w:val="24"/>
                <w:szCs w:val="24"/>
                <w14:ligatures w14:val="none"/>
              </w:rPr>
              <w:t>klaviatūra:</w:t>
            </w:r>
          </w:p>
          <w:p w14:paraId="2437E028" w14:textId="77777777" w:rsidR="00045C07" w:rsidRPr="00F06FCF" w:rsidRDefault="00045C07" w:rsidP="006C07FB">
            <w:pPr>
              <w:widowControl w:val="0"/>
              <w:autoSpaceDE w:val="0"/>
              <w:autoSpaceDN w:val="0"/>
              <w:spacing w:line="360" w:lineRule="auto"/>
              <w:ind w:left="110"/>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Gedackt 8′;</w:t>
            </w:r>
          </w:p>
          <w:p w14:paraId="0E9F2724" w14:textId="77777777" w:rsidR="00045C07" w:rsidRPr="00F06FCF" w:rsidRDefault="00045C07" w:rsidP="006C07FB">
            <w:pPr>
              <w:widowControl w:val="0"/>
              <w:autoSpaceDE w:val="0"/>
              <w:autoSpaceDN w:val="0"/>
              <w:spacing w:line="360" w:lineRule="auto"/>
              <w:ind w:left="110"/>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Flöte 4′;</w:t>
            </w:r>
          </w:p>
          <w:p w14:paraId="0AAD43EF" w14:textId="77777777" w:rsidR="00045C07" w:rsidRPr="00F06FCF" w:rsidRDefault="00045C07" w:rsidP="006C07FB">
            <w:pPr>
              <w:widowControl w:val="0"/>
              <w:autoSpaceDE w:val="0"/>
              <w:autoSpaceDN w:val="0"/>
              <w:spacing w:line="360" w:lineRule="auto"/>
              <w:ind w:left="110"/>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Quinte 1 1/3′;</w:t>
            </w:r>
          </w:p>
          <w:p w14:paraId="3413CF9D" w14:textId="77777777" w:rsidR="00045C07" w:rsidRDefault="00045C07" w:rsidP="006C07FB">
            <w:pPr>
              <w:widowControl w:val="0"/>
              <w:autoSpaceDE w:val="0"/>
              <w:autoSpaceDN w:val="0"/>
              <w:spacing w:line="360" w:lineRule="auto"/>
              <w:ind w:left="110"/>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Krummhorn 8;</w:t>
            </w:r>
          </w:p>
          <w:p w14:paraId="74F1B52A" w14:textId="77777777" w:rsidR="00297D0D" w:rsidRPr="00F06FCF" w:rsidRDefault="00297D0D" w:rsidP="006C07FB">
            <w:pPr>
              <w:widowControl w:val="0"/>
              <w:autoSpaceDE w:val="0"/>
              <w:autoSpaceDN w:val="0"/>
              <w:spacing w:line="360" w:lineRule="auto"/>
              <w:ind w:left="110"/>
              <w:rPr>
                <w:rFonts w:ascii="Times New Roman" w:eastAsia="Times New Roman" w:hAnsi="Times New Roman" w:cs="Times New Roman"/>
                <w:color w:val="000000" w:themeColor="text1"/>
                <w:sz w:val="24"/>
                <w:szCs w:val="24"/>
                <w14:ligatures w14:val="none"/>
              </w:rPr>
            </w:pPr>
          </w:p>
          <w:p w14:paraId="4EDE0E63" w14:textId="41E0A219" w:rsidR="00045C07" w:rsidRPr="00F06FCF" w:rsidRDefault="00297D0D" w:rsidP="00297D0D">
            <w:pPr>
              <w:widowControl w:val="0"/>
              <w:tabs>
                <w:tab w:val="left" w:pos="458"/>
              </w:tabs>
              <w:autoSpaceDE w:val="0"/>
              <w:autoSpaceDN w:val="0"/>
              <w:spacing w:line="360" w:lineRule="auto"/>
              <w:rPr>
                <w:rFonts w:ascii="Times New Roman" w:eastAsia="Times New Roman" w:hAnsi="Times New Roman" w:cs="Times New Roman"/>
                <w:b/>
                <w:color w:val="000000" w:themeColor="text1"/>
                <w:sz w:val="24"/>
                <w:szCs w:val="24"/>
                <w14:ligatures w14:val="none"/>
              </w:rPr>
            </w:pPr>
            <w:r>
              <w:rPr>
                <w:rFonts w:ascii="Times New Roman" w:eastAsia="Times New Roman" w:hAnsi="Times New Roman" w:cs="Times New Roman"/>
                <w:b/>
                <w:color w:val="000000" w:themeColor="text1"/>
                <w:sz w:val="24"/>
                <w:szCs w:val="24"/>
                <w14:ligatures w14:val="none"/>
              </w:rPr>
              <w:t xml:space="preserve">   1.7. </w:t>
            </w:r>
            <w:r w:rsidR="00045C07" w:rsidRPr="00F06FCF">
              <w:rPr>
                <w:rFonts w:ascii="Times New Roman" w:eastAsia="Times New Roman" w:hAnsi="Times New Roman" w:cs="Times New Roman"/>
                <w:b/>
                <w:color w:val="000000" w:themeColor="text1"/>
                <w:sz w:val="24"/>
                <w:szCs w:val="24"/>
                <w14:ligatures w14:val="none"/>
              </w:rPr>
              <w:t>Kojinė</w:t>
            </w:r>
            <w:r w:rsidR="00045C07" w:rsidRPr="00F06FCF">
              <w:rPr>
                <w:rFonts w:ascii="Times New Roman" w:eastAsia="Times New Roman" w:hAnsi="Times New Roman" w:cs="Times New Roman"/>
                <w:b/>
                <w:color w:val="000000" w:themeColor="text1"/>
                <w:spacing w:val="-7"/>
                <w:sz w:val="24"/>
                <w:szCs w:val="24"/>
                <w14:ligatures w14:val="none"/>
              </w:rPr>
              <w:t xml:space="preserve"> </w:t>
            </w:r>
            <w:r w:rsidR="00045C07" w:rsidRPr="00F06FCF">
              <w:rPr>
                <w:rFonts w:ascii="Times New Roman" w:eastAsia="Times New Roman" w:hAnsi="Times New Roman" w:cs="Times New Roman"/>
                <w:b/>
                <w:color w:val="000000" w:themeColor="text1"/>
                <w:spacing w:val="-2"/>
                <w:sz w:val="24"/>
                <w:szCs w:val="24"/>
                <w14:ligatures w14:val="none"/>
              </w:rPr>
              <w:t>klaviatūra (C-f):</w:t>
            </w:r>
          </w:p>
          <w:p w14:paraId="37DACC8C" w14:textId="77777777" w:rsidR="00045C07" w:rsidRPr="00F06FCF" w:rsidRDefault="00045C07" w:rsidP="006C07FB">
            <w:pPr>
              <w:widowControl w:val="0"/>
              <w:autoSpaceDE w:val="0"/>
              <w:autoSpaceDN w:val="0"/>
              <w:spacing w:line="360" w:lineRule="auto"/>
              <w:ind w:left="110"/>
              <w:rPr>
                <w:rFonts w:ascii="Times New Roman" w:eastAsia="Times New Roman" w:hAnsi="Times New Roman" w:cs="Times New Roman"/>
                <w:b/>
                <w:bCs/>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 xml:space="preserve">Subbass 16′; </w:t>
            </w:r>
          </w:p>
          <w:p w14:paraId="5FE5F5DE" w14:textId="77777777" w:rsidR="00045C07" w:rsidRPr="00F06FCF" w:rsidRDefault="00045C07" w:rsidP="006C07FB">
            <w:pPr>
              <w:widowControl w:val="0"/>
              <w:autoSpaceDE w:val="0"/>
              <w:autoSpaceDN w:val="0"/>
              <w:spacing w:line="360" w:lineRule="auto"/>
              <w:ind w:left="110"/>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 xml:space="preserve">Gedackt 8′; </w:t>
            </w:r>
          </w:p>
          <w:p w14:paraId="14162BC7" w14:textId="77777777" w:rsidR="00045C07" w:rsidRPr="00F06FCF" w:rsidRDefault="00045C07" w:rsidP="006C07FB">
            <w:pPr>
              <w:widowControl w:val="0"/>
              <w:autoSpaceDE w:val="0"/>
              <w:autoSpaceDN w:val="0"/>
              <w:spacing w:line="360" w:lineRule="auto"/>
              <w:ind w:left="110"/>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lastRenderedPageBreak/>
              <w:t>Flötbass 4′;</w:t>
            </w:r>
          </w:p>
          <w:p w14:paraId="319A3AE0" w14:textId="77777777" w:rsidR="00045C07" w:rsidRPr="00F06FCF" w:rsidRDefault="00045C07" w:rsidP="006C07FB">
            <w:pPr>
              <w:widowControl w:val="0"/>
              <w:autoSpaceDE w:val="0"/>
              <w:autoSpaceDN w:val="0"/>
              <w:spacing w:line="360" w:lineRule="auto"/>
              <w:ind w:left="110"/>
              <w:rPr>
                <w:rFonts w:ascii="Times New Roman" w:eastAsia="Times New Roman" w:hAnsi="Times New Roman" w:cs="Times New Roman"/>
                <w:color w:val="000000" w:themeColor="text1"/>
                <w:spacing w:val="-2"/>
                <w:sz w:val="24"/>
                <w:szCs w:val="24"/>
                <w14:ligatures w14:val="none"/>
              </w:rPr>
            </w:pPr>
            <w:r w:rsidRPr="00F06FCF">
              <w:rPr>
                <w:rFonts w:ascii="Times New Roman" w:eastAsia="Times New Roman" w:hAnsi="Times New Roman" w:cs="Times New Roman"/>
                <w:color w:val="000000" w:themeColor="text1"/>
                <w:sz w:val="24"/>
                <w:szCs w:val="24"/>
                <w14:ligatures w14:val="none"/>
              </w:rPr>
              <w:t>Pedalų</w:t>
            </w:r>
            <w:r w:rsidRPr="00F06FCF">
              <w:rPr>
                <w:rFonts w:ascii="Times New Roman" w:eastAsia="Times New Roman" w:hAnsi="Times New Roman" w:cs="Times New Roman"/>
                <w:color w:val="000000" w:themeColor="text1"/>
                <w:spacing w:val="-6"/>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t>jungtis</w:t>
            </w:r>
            <w:r w:rsidRPr="00F06FCF">
              <w:rPr>
                <w:rFonts w:ascii="Times New Roman" w:eastAsia="Times New Roman" w:hAnsi="Times New Roman" w:cs="Times New Roman"/>
                <w:color w:val="000000" w:themeColor="text1"/>
                <w:spacing w:val="-5"/>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t>+</w:t>
            </w:r>
            <w:r w:rsidRPr="00F06FCF">
              <w:rPr>
                <w:rFonts w:ascii="Times New Roman" w:eastAsia="Times New Roman" w:hAnsi="Times New Roman" w:cs="Times New Roman"/>
                <w:color w:val="000000" w:themeColor="text1"/>
                <w:spacing w:val="-6"/>
                <w:sz w:val="24"/>
                <w:szCs w:val="24"/>
                <w14:ligatures w14:val="none"/>
              </w:rPr>
              <w:t xml:space="preserve"> </w:t>
            </w:r>
            <w:r w:rsidRPr="00F06FCF">
              <w:rPr>
                <w:rFonts w:ascii="Times New Roman" w:eastAsia="Times New Roman" w:hAnsi="Times New Roman" w:cs="Times New Roman"/>
                <w:color w:val="000000" w:themeColor="text1"/>
                <w:sz w:val="24"/>
                <w:szCs w:val="24"/>
                <w14:ligatures w14:val="none"/>
              </w:rPr>
              <w:t>pirmoji</w:t>
            </w:r>
            <w:r w:rsidRPr="00F06FCF">
              <w:rPr>
                <w:rFonts w:ascii="Times New Roman" w:eastAsia="Times New Roman" w:hAnsi="Times New Roman" w:cs="Times New Roman"/>
                <w:color w:val="000000" w:themeColor="text1"/>
                <w:spacing w:val="-5"/>
                <w:sz w:val="24"/>
                <w:szCs w:val="24"/>
                <w14:ligatures w14:val="none"/>
              </w:rPr>
              <w:t xml:space="preserve"> </w:t>
            </w:r>
            <w:r w:rsidRPr="00F06FCF">
              <w:rPr>
                <w:rFonts w:ascii="Times New Roman" w:eastAsia="Times New Roman" w:hAnsi="Times New Roman" w:cs="Times New Roman"/>
                <w:color w:val="000000" w:themeColor="text1"/>
                <w:spacing w:val="-2"/>
                <w:sz w:val="24"/>
                <w:szCs w:val="24"/>
                <w14:ligatures w14:val="none"/>
              </w:rPr>
              <w:t>klaviatūra;</w:t>
            </w:r>
          </w:p>
          <w:p w14:paraId="04D16517" w14:textId="77777777" w:rsidR="00045C07" w:rsidRPr="00F06FCF" w:rsidRDefault="00045C07" w:rsidP="006C07FB">
            <w:pPr>
              <w:widowControl w:val="0"/>
              <w:autoSpaceDE w:val="0"/>
              <w:autoSpaceDN w:val="0"/>
              <w:spacing w:line="360" w:lineRule="auto"/>
              <w:ind w:left="110"/>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I-Pedal</w:t>
            </w:r>
          </w:p>
          <w:p w14:paraId="701FE24B" w14:textId="77777777" w:rsidR="00045C07" w:rsidRPr="00F06FCF" w:rsidRDefault="00045C07" w:rsidP="006C07FB">
            <w:pPr>
              <w:widowControl w:val="0"/>
              <w:autoSpaceDE w:val="0"/>
              <w:autoSpaceDN w:val="0"/>
              <w:spacing w:line="360" w:lineRule="auto"/>
              <w:ind w:left="110"/>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II-Pedal</w:t>
            </w:r>
          </w:p>
          <w:p w14:paraId="75C4F57B" w14:textId="200A5A16" w:rsidR="00F41FA5" w:rsidRPr="00F06FCF" w:rsidRDefault="00045C07" w:rsidP="006C07FB">
            <w:pPr>
              <w:widowControl w:val="0"/>
              <w:autoSpaceDE w:val="0"/>
              <w:autoSpaceDN w:val="0"/>
              <w:spacing w:line="360" w:lineRule="auto"/>
              <w:ind w:left="110"/>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II-I</w:t>
            </w:r>
          </w:p>
          <w:p w14:paraId="35A6436A" w14:textId="77777777" w:rsidR="00C34DFF" w:rsidRPr="00F06FCF" w:rsidRDefault="00C34DFF" w:rsidP="006C07FB">
            <w:pPr>
              <w:widowControl w:val="0"/>
              <w:autoSpaceDE w:val="0"/>
              <w:autoSpaceDN w:val="0"/>
              <w:spacing w:line="360" w:lineRule="auto"/>
              <w:ind w:left="110"/>
              <w:rPr>
                <w:rFonts w:ascii="Times New Roman" w:eastAsia="Times New Roman" w:hAnsi="Times New Roman" w:cs="Times New Roman"/>
                <w:color w:val="000000" w:themeColor="text1"/>
                <w:sz w:val="24"/>
                <w:szCs w:val="24"/>
                <w14:ligatures w14:val="none"/>
              </w:rPr>
            </w:pPr>
          </w:p>
          <w:p w14:paraId="7E9B0D5B" w14:textId="2206D0D1" w:rsidR="00045C07" w:rsidRPr="00F06FCF" w:rsidRDefault="00297D0D" w:rsidP="00297D0D">
            <w:pPr>
              <w:widowControl w:val="0"/>
              <w:tabs>
                <w:tab w:val="left" w:pos="456"/>
              </w:tabs>
              <w:autoSpaceDE w:val="0"/>
              <w:autoSpaceDN w:val="0"/>
              <w:spacing w:line="360" w:lineRule="auto"/>
              <w:ind w:left="110" w:right="93"/>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 xml:space="preserve">1.8. </w:t>
            </w:r>
            <w:r w:rsidR="00045C07" w:rsidRPr="00F06FCF">
              <w:rPr>
                <w:rFonts w:ascii="Times New Roman" w:eastAsia="Times New Roman" w:hAnsi="Times New Roman" w:cs="Times New Roman"/>
                <w:color w:val="000000" w:themeColor="text1"/>
                <w:sz w:val="24"/>
                <w:szCs w:val="24"/>
                <w14:ligatures w14:val="none"/>
              </w:rPr>
              <w:t>Metaliniams</w:t>
            </w:r>
            <w:r w:rsidR="00045C07" w:rsidRPr="00F06FCF">
              <w:rPr>
                <w:rFonts w:ascii="Times New Roman" w:eastAsia="Times New Roman" w:hAnsi="Times New Roman" w:cs="Times New Roman"/>
                <w:color w:val="000000" w:themeColor="text1"/>
                <w:spacing w:val="-8"/>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strypams</w:t>
            </w:r>
            <w:r w:rsidR="00045C07" w:rsidRPr="00F06FCF">
              <w:rPr>
                <w:rFonts w:ascii="Times New Roman" w:eastAsia="Times New Roman" w:hAnsi="Times New Roman" w:cs="Times New Roman"/>
                <w:color w:val="000000" w:themeColor="text1"/>
                <w:spacing w:val="-8"/>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turi</w:t>
            </w:r>
            <w:r w:rsidR="00045C07" w:rsidRPr="00F06FCF">
              <w:rPr>
                <w:rFonts w:ascii="Times New Roman" w:eastAsia="Times New Roman" w:hAnsi="Times New Roman" w:cs="Times New Roman"/>
                <w:color w:val="000000" w:themeColor="text1"/>
                <w:spacing w:val="-8"/>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būti</w:t>
            </w:r>
            <w:r w:rsidR="00045C07" w:rsidRPr="00F06FCF">
              <w:rPr>
                <w:rFonts w:ascii="Times New Roman" w:eastAsia="Times New Roman" w:hAnsi="Times New Roman" w:cs="Times New Roman"/>
                <w:color w:val="000000" w:themeColor="text1"/>
                <w:spacing w:val="-8"/>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naudojami</w:t>
            </w:r>
            <w:r w:rsidR="00045C07" w:rsidRPr="00F06FCF">
              <w:rPr>
                <w:rFonts w:ascii="Times New Roman" w:eastAsia="Times New Roman" w:hAnsi="Times New Roman" w:cs="Times New Roman"/>
                <w:color w:val="000000" w:themeColor="text1"/>
                <w:spacing w:val="-8"/>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įvairūs</w:t>
            </w:r>
            <w:r w:rsidR="00045C07" w:rsidRPr="00F06FCF">
              <w:rPr>
                <w:rFonts w:ascii="Times New Roman" w:eastAsia="Times New Roman" w:hAnsi="Times New Roman" w:cs="Times New Roman"/>
                <w:color w:val="000000" w:themeColor="text1"/>
                <w:spacing w:val="-8"/>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alavo ir švino lydiniai arba jiems lygiaverčiai atitikmenys, įvairiomis</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proporcijomis,</w:t>
            </w:r>
            <w:r w:rsidR="00045C07" w:rsidRPr="00F06FCF">
              <w:rPr>
                <w:rFonts w:ascii="Times New Roman" w:eastAsia="Times New Roman" w:hAnsi="Times New Roman" w:cs="Times New Roman"/>
                <w:color w:val="000000" w:themeColor="text1"/>
                <w:spacing w:val="-10"/>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priklausomai</w:t>
            </w:r>
            <w:r w:rsidR="00045C07" w:rsidRPr="00F06FCF">
              <w:rPr>
                <w:rFonts w:ascii="Times New Roman" w:eastAsia="Times New Roman" w:hAnsi="Times New Roman" w:cs="Times New Roman"/>
                <w:color w:val="000000" w:themeColor="text1"/>
                <w:spacing w:val="-10"/>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nuo</w:t>
            </w:r>
            <w:r w:rsidR="00045C07" w:rsidRPr="00F06FCF">
              <w:rPr>
                <w:rFonts w:ascii="Times New Roman" w:eastAsia="Times New Roman" w:hAnsi="Times New Roman" w:cs="Times New Roman"/>
                <w:color w:val="000000" w:themeColor="text1"/>
                <w:spacing w:val="-10"/>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įvairių</w:t>
            </w:r>
            <w:r w:rsidR="00045C07" w:rsidRPr="00F06FCF">
              <w:rPr>
                <w:rFonts w:ascii="Times New Roman" w:eastAsia="Times New Roman" w:hAnsi="Times New Roman" w:cs="Times New Roman"/>
                <w:color w:val="000000" w:themeColor="text1"/>
                <w:spacing w:val="-9"/>
                <w:sz w:val="24"/>
                <w:szCs w:val="24"/>
                <w14:ligatures w14:val="none"/>
              </w:rPr>
              <w:t xml:space="preserve"> </w:t>
            </w:r>
            <w:r w:rsidR="00045C07" w:rsidRPr="00F06FCF">
              <w:rPr>
                <w:rFonts w:ascii="Times New Roman" w:eastAsia="Times New Roman" w:hAnsi="Times New Roman" w:cs="Times New Roman"/>
                <w:color w:val="000000" w:themeColor="text1"/>
                <w:spacing w:val="-2"/>
                <w:sz w:val="24"/>
                <w:szCs w:val="24"/>
                <w14:ligatures w14:val="none"/>
              </w:rPr>
              <w:t>registrų;</w:t>
            </w:r>
          </w:p>
          <w:p w14:paraId="1D5C6840" w14:textId="2D74BDD5" w:rsidR="00045C07" w:rsidRPr="00F06FCF" w:rsidRDefault="00297D0D" w:rsidP="00297D0D">
            <w:pPr>
              <w:widowControl w:val="0"/>
              <w:tabs>
                <w:tab w:val="left" w:pos="474"/>
              </w:tabs>
              <w:autoSpaceDE w:val="0"/>
              <w:autoSpaceDN w:val="0"/>
              <w:spacing w:before="4" w:line="360" w:lineRule="auto"/>
              <w:ind w:left="110" w:right="93"/>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 xml:space="preserve">1.9. </w:t>
            </w:r>
            <w:r w:rsidR="00045C07" w:rsidRPr="00F06FCF">
              <w:rPr>
                <w:rFonts w:ascii="Times New Roman" w:eastAsia="Times New Roman" w:hAnsi="Times New Roman" w:cs="Times New Roman"/>
                <w:color w:val="000000" w:themeColor="text1"/>
                <w:sz w:val="24"/>
                <w:szCs w:val="24"/>
                <w14:ligatures w14:val="none"/>
              </w:rPr>
              <w:t>Mediniams vamzdžiams turi būti naudojami (subbass, bordonas ir rohrfloete</w:t>
            </w:r>
            <w:r w:rsidR="00045C07" w:rsidRPr="00F06FCF">
              <w:rPr>
                <w:rFonts w:ascii="Times New Roman" w:eastAsia="Times New Roman" w:hAnsi="Times New Roman" w:cs="Times New Roman"/>
                <w:color w:val="000000" w:themeColor="text1"/>
                <w:spacing w:val="40"/>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4‘) eglė ir kedras arba jiems lygiaverčiai atitikmenys;</w:t>
            </w:r>
          </w:p>
          <w:p w14:paraId="7D183364" w14:textId="19C58908" w:rsidR="00045C07" w:rsidRDefault="00297D0D" w:rsidP="00297D0D">
            <w:pPr>
              <w:widowControl w:val="0"/>
              <w:tabs>
                <w:tab w:val="left" w:pos="547"/>
              </w:tabs>
              <w:autoSpaceDE w:val="0"/>
              <w:autoSpaceDN w:val="0"/>
              <w:spacing w:before="1" w:line="360" w:lineRule="auto"/>
              <w:ind w:left="110" w:right="94"/>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 xml:space="preserve">1.10. </w:t>
            </w:r>
            <w:r w:rsidR="00045C07" w:rsidRPr="00F06FCF">
              <w:rPr>
                <w:rFonts w:ascii="Times New Roman" w:eastAsia="Times New Roman" w:hAnsi="Times New Roman" w:cs="Times New Roman"/>
                <w:color w:val="000000" w:themeColor="text1"/>
                <w:sz w:val="24"/>
                <w:szCs w:val="24"/>
                <w14:ligatures w14:val="none"/>
              </w:rPr>
              <w:t>Atsižvelgiant</w:t>
            </w:r>
            <w:r w:rsidR="00045C07" w:rsidRPr="00F06FCF">
              <w:rPr>
                <w:rFonts w:ascii="Times New Roman" w:eastAsia="Times New Roman" w:hAnsi="Times New Roman" w:cs="Times New Roman"/>
                <w:color w:val="000000" w:themeColor="text1"/>
                <w:spacing w:val="-13"/>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į</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senosios</w:t>
            </w:r>
            <w:r w:rsidR="00045C07" w:rsidRPr="00F06FCF">
              <w:rPr>
                <w:rFonts w:ascii="Times New Roman" w:eastAsia="Times New Roman" w:hAnsi="Times New Roman" w:cs="Times New Roman"/>
                <w:color w:val="000000" w:themeColor="text1"/>
                <w:spacing w:val="-13"/>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Zapyškio</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Šv.</w:t>
            </w:r>
            <w:r w:rsidR="00045C07" w:rsidRPr="00F06FCF">
              <w:rPr>
                <w:rFonts w:ascii="Times New Roman" w:eastAsia="Times New Roman" w:hAnsi="Times New Roman" w:cs="Times New Roman"/>
                <w:color w:val="000000" w:themeColor="text1"/>
                <w:spacing w:val="-13"/>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Jono</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Krikštytojo bažnyčios</w:t>
            </w:r>
            <w:r w:rsidR="00045C07" w:rsidRPr="00F06FCF">
              <w:rPr>
                <w:rFonts w:ascii="Times New Roman" w:eastAsia="Times New Roman" w:hAnsi="Times New Roman" w:cs="Times New Roman"/>
                <w:color w:val="000000" w:themeColor="text1"/>
                <w:spacing w:val="-11"/>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architektūrinį</w:t>
            </w:r>
            <w:r w:rsidR="00045C07" w:rsidRPr="00F06FCF">
              <w:rPr>
                <w:rFonts w:ascii="Times New Roman" w:eastAsia="Times New Roman" w:hAnsi="Times New Roman" w:cs="Times New Roman"/>
                <w:color w:val="000000" w:themeColor="text1"/>
                <w:spacing w:val="-11"/>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stilių,</w:t>
            </w:r>
            <w:r w:rsidR="00045C07" w:rsidRPr="00F06FCF">
              <w:rPr>
                <w:rFonts w:ascii="Times New Roman" w:eastAsia="Times New Roman" w:hAnsi="Times New Roman" w:cs="Times New Roman"/>
                <w:color w:val="000000" w:themeColor="text1"/>
                <w:spacing w:val="-11"/>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instrumento</w:t>
            </w:r>
            <w:r w:rsidR="00045C07" w:rsidRPr="00F06FCF">
              <w:rPr>
                <w:rFonts w:ascii="Times New Roman" w:eastAsia="Times New Roman" w:hAnsi="Times New Roman" w:cs="Times New Roman"/>
                <w:color w:val="000000" w:themeColor="text1"/>
                <w:spacing w:val="-11"/>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stilius</w:t>
            </w:r>
            <w:r w:rsidR="00045C07" w:rsidRPr="00F06FCF">
              <w:rPr>
                <w:rFonts w:ascii="Times New Roman" w:eastAsia="Times New Roman" w:hAnsi="Times New Roman" w:cs="Times New Roman"/>
                <w:color w:val="000000" w:themeColor="text1"/>
                <w:spacing w:val="-11"/>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ir</w:t>
            </w:r>
            <w:r w:rsidR="00045C07" w:rsidRPr="00F06FCF">
              <w:rPr>
                <w:rFonts w:ascii="Times New Roman" w:eastAsia="Times New Roman" w:hAnsi="Times New Roman" w:cs="Times New Roman"/>
                <w:color w:val="000000" w:themeColor="text1"/>
                <w:spacing w:val="-11"/>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registrų samprata</w:t>
            </w:r>
            <w:r w:rsidR="00045C07" w:rsidRPr="00F06FCF">
              <w:rPr>
                <w:rFonts w:ascii="Times New Roman" w:eastAsia="Times New Roman" w:hAnsi="Times New Roman" w:cs="Times New Roman"/>
                <w:color w:val="000000" w:themeColor="text1"/>
                <w:spacing w:val="-13"/>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turi</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būti</w:t>
            </w:r>
            <w:r w:rsidR="00045C07" w:rsidRPr="00F06FCF">
              <w:rPr>
                <w:rFonts w:ascii="Times New Roman" w:eastAsia="Times New Roman" w:hAnsi="Times New Roman" w:cs="Times New Roman"/>
                <w:color w:val="000000" w:themeColor="text1"/>
                <w:spacing w:val="-13"/>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paremta</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vokiečių</w:t>
            </w:r>
            <w:r w:rsidR="00045C07" w:rsidRPr="00F06FCF">
              <w:rPr>
                <w:rFonts w:ascii="Times New Roman" w:eastAsia="Times New Roman" w:hAnsi="Times New Roman" w:cs="Times New Roman"/>
                <w:color w:val="000000" w:themeColor="text1"/>
                <w:spacing w:val="-13"/>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mokykla,</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ypač</w:t>
            </w:r>
            <w:r w:rsidR="00045C07" w:rsidRPr="00F06FCF">
              <w:rPr>
                <w:rFonts w:ascii="Times New Roman" w:eastAsia="Times New Roman" w:hAnsi="Times New Roman" w:cs="Times New Roman"/>
                <w:color w:val="000000" w:themeColor="text1"/>
                <w:spacing w:val="-13"/>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 xml:space="preserve">Kiedrich miesto Šv. Valentino vargonais ir Liubeko miesto Šv. </w:t>
            </w:r>
            <w:r w:rsidR="00045C07" w:rsidRPr="00F06FCF">
              <w:rPr>
                <w:rFonts w:ascii="Times New Roman" w:eastAsia="Times New Roman" w:hAnsi="Times New Roman" w:cs="Times New Roman"/>
                <w:color w:val="000000" w:themeColor="text1"/>
                <w:sz w:val="24"/>
                <w:szCs w:val="24"/>
                <w14:ligatures w14:val="none"/>
              </w:rPr>
              <w:lastRenderedPageBreak/>
              <w:t xml:space="preserve">Jokūbo </w:t>
            </w:r>
            <w:r w:rsidR="00045C07" w:rsidRPr="00F06FCF">
              <w:rPr>
                <w:rFonts w:ascii="Times New Roman" w:eastAsia="Times New Roman" w:hAnsi="Times New Roman" w:cs="Times New Roman"/>
                <w:i/>
                <w:color w:val="000000" w:themeColor="text1"/>
                <w:sz w:val="24"/>
                <w:szCs w:val="24"/>
                <w14:ligatures w14:val="none"/>
              </w:rPr>
              <w:t>kleine orgel (liet. Mažieji vargonai)</w:t>
            </w:r>
            <w:r w:rsidR="00045C07" w:rsidRPr="00F06FCF">
              <w:rPr>
                <w:rFonts w:ascii="Times New Roman" w:eastAsia="Times New Roman" w:hAnsi="Times New Roman" w:cs="Times New Roman"/>
                <w:color w:val="000000" w:themeColor="text1"/>
                <w:sz w:val="24"/>
                <w:szCs w:val="24"/>
                <w14:ligatures w14:val="none"/>
              </w:rPr>
              <w:t>;</w:t>
            </w:r>
          </w:p>
          <w:p w14:paraId="247882DC" w14:textId="19A072C9" w:rsidR="00045C07" w:rsidRPr="00F06FCF" w:rsidRDefault="00297D0D" w:rsidP="00297D0D">
            <w:pPr>
              <w:widowControl w:val="0"/>
              <w:tabs>
                <w:tab w:val="left" w:pos="547"/>
              </w:tabs>
              <w:autoSpaceDE w:val="0"/>
              <w:autoSpaceDN w:val="0"/>
              <w:spacing w:before="2" w:line="360" w:lineRule="auto"/>
              <w:ind w:left="110" w:right="93"/>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 xml:space="preserve">1.11. </w:t>
            </w:r>
            <w:r w:rsidR="00045C07" w:rsidRPr="00F06FCF">
              <w:rPr>
                <w:rFonts w:ascii="Times New Roman" w:eastAsia="Times New Roman" w:hAnsi="Times New Roman" w:cs="Times New Roman"/>
                <w:color w:val="000000" w:themeColor="text1"/>
                <w:sz w:val="24"/>
                <w:szCs w:val="24"/>
                <w14:ligatures w14:val="none"/>
              </w:rPr>
              <w:t>Atsižvelgiant</w:t>
            </w:r>
            <w:r w:rsidR="00045C07" w:rsidRPr="00F06FCF">
              <w:rPr>
                <w:rFonts w:ascii="Times New Roman" w:eastAsia="Times New Roman" w:hAnsi="Times New Roman" w:cs="Times New Roman"/>
                <w:color w:val="000000" w:themeColor="text1"/>
                <w:spacing w:val="-13"/>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į</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senosios</w:t>
            </w:r>
            <w:r w:rsidR="00045C07" w:rsidRPr="00F06FCF">
              <w:rPr>
                <w:rFonts w:ascii="Times New Roman" w:eastAsia="Times New Roman" w:hAnsi="Times New Roman" w:cs="Times New Roman"/>
                <w:color w:val="000000" w:themeColor="text1"/>
                <w:spacing w:val="-13"/>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Zapyškio</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Šv.</w:t>
            </w:r>
            <w:r w:rsidR="00045C07" w:rsidRPr="00F06FCF">
              <w:rPr>
                <w:rFonts w:ascii="Times New Roman" w:eastAsia="Times New Roman" w:hAnsi="Times New Roman" w:cs="Times New Roman"/>
                <w:color w:val="000000" w:themeColor="text1"/>
                <w:spacing w:val="-13"/>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Jono</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Krikštytojo bažnyčios architektūrinį stilių instrumento stilius turi garantuoti vėlyvojo renesanso/ankstyvojo baroko funkcionalumą ir garsą;</w:t>
            </w:r>
          </w:p>
          <w:p w14:paraId="3E40EB64" w14:textId="17103014" w:rsidR="00045C07" w:rsidRPr="00F06FCF" w:rsidRDefault="00045C07" w:rsidP="006C07FB">
            <w:pPr>
              <w:widowControl w:val="0"/>
              <w:autoSpaceDE w:val="0"/>
              <w:autoSpaceDN w:val="0"/>
              <w:spacing w:line="360" w:lineRule="auto"/>
              <w:ind w:right="93"/>
              <w:jc w:val="both"/>
              <w:rPr>
                <w:rFonts w:ascii="Times New Roman" w:eastAsia="Times New Roman" w:hAnsi="Times New Roman" w:cs="Times New Roman"/>
                <w:color w:val="000000" w:themeColor="text1"/>
                <w:sz w:val="24"/>
                <w:szCs w:val="24"/>
                <w14:ligatures w14:val="none"/>
              </w:rPr>
            </w:pPr>
            <w:r w:rsidRPr="00F06FCF">
              <w:rPr>
                <w:rFonts w:ascii="Times New Roman" w:eastAsia="Times New Roman" w:hAnsi="Times New Roman" w:cs="Times New Roman"/>
                <w:color w:val="000000" w:themeColor="text1"/>
                <w:sz w:val="24"/>
                <w:szCs w:val="24"/>
                <w14:ligatures w14:val="none"/>
              </w:rPr>
              <w:t xml:space="preserve">  1.12. Instrumento diap</w:t>
            </w:r>
            <w:r w:rsidR="007234C2" w:rsidRPr="00F06FCF">
              <w:rPr>
                <w:rFonts w:ascii="Times New Roman" w:eastAsia="Times New Roman" w:hAnsi="Times New Roman" w:cs="Times New Roman"/>
                <w:color w:val="000000" w:themeColor="text1"/>
                <w:sz w:val="24"/>
                <w:szCs w:val="24"/>
                <w14:ligatures w14:val="none"/>
              </w:rPr>
              <w:t>azonas (corista) turi būti A=440 Hz</w:t>
            </w:r>
            <w:r w:rsidR="00297D0D">
              <w:rPr>
                <w:rFonts w:ascii="Times New Roman" w:eastAsia="Times New Roman" w:hAnsi="Times New Roman" w:cs="Times New Roman"/>
                <w:color w:val="000000" w:themeColor="text1"/>
                <w:sz w:val="24"/>
                <w:szCs w:val="24"/>
                <w14:ligatures w14:val="none"/>
              </w:rPr>
              <w:t xml:space="preserve"> </w:t>
            </w:r>
            <w:r w:rsidR="007234C2" w:rsidRPr="00F06FCF">
              <w:rPr>
                <w:rFonts w:ascii="Times New Roman" w:eastAsia="Times New Roman" w:hAnsi="Times New Roman" w:cs="Times New Roman"/>
                <w:color w:val="000000" w:themeColor="text1"/>
                <w:sz w:val="24"/>
                <w:szCs w:val="24"/>
                <w14:ligatures w14:val="none"/>
              </w:rPr>
              <w:t xml:space="preserve">/18° </w:t>
            </w:r>
            <w:r w:rsidRPr="00F06FCF">
              <w:rPr>
                <w:rFonts w:ascii="Times New Roman" w:eastAsia="Times New Roman" w:hAnsi="Times New Roman" w:cs="Times New Roman"/>
                <w:color w:val="000000" w:themeColor="text1"/>
                <w:sz w:val="24"/>
                <w:szCs w:val="24"/>
                <w14:ligatures w14:val="none"/>
              </w:rPr>
              <w:t xml:space="preserve"> tonacija – vidutinio tono;</w:t>
            </w:r>
          </w:p>
          <w:p w14:paraId="5B934161" w14:textId="406A1FE9" w:rsidR="00045C07" w:rsidRPr="00F06FCF" w:rsidRDefault="00297D0D" w:rsidP="00297D0D">
            <w:pPr>
              <w:widowControl w:val="0"/>
              <w:tabs>
                <w:tab w:val="left" w:pos="606"/>
              </w:tabs>
              <w:autoSpaceDE w:val="0"/>
              <w:autoSpaceDN w:val="0"/>
              <w:spacing w:before="1" w:line="360" w:lineRule="auto"/>
              <w:ind w:left="110" w:right="94"/>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 xml:space="preserve">1.13. </w:t>
            </w:r>
            <w:r w:rsidR="00045C07" w:rsidRPr="00F06FCF">
              <w:rPr>
                <w:rFonts w:ascii="Times New Roman" w:eastAsia="Times New Roman" w:hAnsi="Times New Roman" w:cs="Times New Roman"/>
                <w:color w:val="000000" w:themeColor="text1"/>
                <w:sz w:val="24"/>
                <w:szCs w:val="24"/>
                <w14:ligatures w14:val="none"/>
              </w:rPr>
              <w:t>Remiantis senosios Zapyškio Šv. Jono Krikštytojo bažnyčios</w:t>
            </w:r>
            <w:r w:rsidR="00045C07" w:rsidRPr="00F06FCF">
              <w:rPr>
                <w:rFonts w:ascii="Times New Roman" w:eastAsia="Times New Roman" w:hAnsi="Times New Roman" w:cs="Times New Roman"/>
                <w:color w:val="000000" w:themeColor="text1"/>
                <w:spacing w:val="-4"/>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balkono,</w:t>
            </w:r>
            <w:r w:rsidR="00045C07" w:rsidRPr="00F06FCF">
              <w:rPr>
                <w:rFonts w:ascii="Times New Roman" w:eastAsia="Times New Roman" w:hAnsi="Times New Roman" w:cs="Times New Roman"/>
                <w:color w:val="000000" w:themeColor="text1"/>
                <w:spacing w:val="-4"/>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kuriame</w:t>
            </w:r>
            <w:r w:rsidR="00045C07" w:rsidRPr="00F06FCF">
              <w:rPr>
                <w:rFonts w:ascii="Times New Roman" w:eastAsia="Times New Roman" w:hAnsi="Times New Roman" w:cs="Times New Roman"/>
                <w:color w:val="000000" w:themeColor="text1"/>
                <w:spacing w:val="-4"/>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numatoma</w:t>
            </w:r>
            <w:r w:rsidR="00045C07" w:rsidRPr="00F06FCF">
              <w:rPr>
                <w:rFonts w:ascii="Times New Roman" w:eastAsia="Times New Roman" w:hAnsi="Times New Roman" w:cs="Times New Roman"/>
                <w:color w:val="000000" w:themeColor="text1"/>
                <w:spacing w:val="-4"/>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montuoti</w:t>
            </w:r>
            <w:r w:rsidR="00045C07" w:rsidRPr="00F06FCF">
              <w:rPr>
                <w:rFonts w:ascii="Times New Roman" w:eastAsia="Times New Roman" w:hAnsi="Times New Roman" w:cs="Times New Roman"/>
                <w:color w:val="000000" w:themeColor="text1"/>
                <w:spacing w:val="-4"/>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vargonus, išmatavimais,</w:t>
            </w:r>
            <w:r w:rsidR="00045C07" w:rsidRPr="00F06FCF">
              <w:rPr>
                <w:rFonts w:ascii="Times New Roman" w:eastAsia="Times New Roman" w:hAnsi="Times New Roman" w:cs="Times New Roman"/>
                <w:color w:val="000000" w:themeColor="text1"/>
                <w:spacing w:val="-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instrumento</w:t>
            </w:r>
            <w:r w:rsidR="00045C07" w:rsidRPr="00F06FCF">
              <w:rPr>
                <w:rFonts w:ascii="Times New Roman" w:eastAsia="Times New Roman" w:hAnsi="Times New Roman" w:cs="Times New Roman"/>
                <w:color w:val="000000" w:themeColor="text1"/>
                <w:spacing w:val="40"/>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išmatavimai</w:t>
            </w:r>
            <w:r w:rsidR="00045C07" w:rsidRPr="00F06FCF">
              <w:rPr>
                <w:rFonts w:ascii="Times New Roman" w:eastAsia="Times New Roman" w:hAnsi="Times New Roman" w:cs="Times New Roman"/>
                <w:color w:val="000000" w:themeColor="text1"/>
                <w:spacing w:val="-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turi</w:t>
            </w:r>
            <w:r w:rsidR="00045C07" w:rsidRPr="00F06FCF">
              <w:rPr>
                <w:rFonts w:ascii="Times New Roman" w:eastAsia="Times New Roman" w:hAnsi="Times New Roman" w:cs="Times New Roman"/>
                <w:color w:val="000000" w:themeColor="text1"/>
                <w:spacing w:val="-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būti</w:t>
            </w:r>
            <w:r w:rsidR="00045C07" w:rsidRPr="00F06FCF">
              <w:rPr>
                <w:rFonts w:ascii="Times New Roman" w:eastAsia="Times New Roman" w:hAnsi="Times New Roman" w:cs="Times New Roman"/>
                <w:color w:val="000000" w:themeColor="text1"/>
                <w:spacing w:val="-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ne</w:t>
            </w:r>
            <w:r w:rsidR="00045C07" w:rsidRPr="00F06FCF">
              <w:rPr>
                <w:rFonts w:ascii="Times New Roman" w:eastAsia="Times New Roman" w:hAnsi="Times New Roman" w:cs="Times New Roman"/>
                <w:color w:val="000000" w:themeColor="text1"/>
                <w:spacing w:val="-3"/>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 xml:space="preserve">didesni kaip: </w:t>
            </w:r>
            <w:r w:rsidR="00BB66D3" w:rsidRPr="00F06FCF">
              <w:rPr>
                <w:rFonts w:ascii="Times New Roman" w:eastAsia="Times New Roman" w:hAnsi="Times New Roman" w:cs="Times New Roman"/>
                <w:color w:val="000000" w:themeColor="text1"/>
                <w:sz w:val="24"/>
                <w:szCs w:val="24"/>
                <w14:ligatures w14:val="none"/>
              </w:rPr>
              <w:t>H= 240 cm  B= 170 cm x T 80 cm + klaviatūros 30 cm. Galima +/–10 cm. paklaida;</w:t>
            </w:r>
          </w:p>
          <w:p w14:paraId="525BD27B" w14:textId="276514A0" w:rsidR="00045C07" w:rsidRPr="00F06FCF" w:rsidRDefault="00297D0D" w:rsidP="00297D0D">
            <w:pPr>
              <w:widowControl w:val="0"/>
              <w:tabs>
                <w:tab w:val="left" w:pos="550"/>
              </w:tabs>
              <w:autoSpaceDE w:val="0"/>
              <w:autoSpaceDN w:val="0"/>
              <w:spacing w:line="360" w:lineRule="auto"/>
              <w:ind w:left="110" w:right="93"/>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 xml:space="preserve">1.15. </w:t>
            </w:r>
            <w:r w:rsidR="00045C07" w:rsidRPr="00F06FCF">
              <w:rPr>
                <w:rFonts w:ascii="Times New Roman" w:eastAsia="Times New Roman" w:hAnsi="Times New Roman" w:cs="Times New Roman"/>
                <w:color w:val="000000" w:themeColor="text1"/>
                <w:sz w:val="24"/>
                <w:szCs w:val="24"/>
                <w14:ligatures w14:val="none"/>
              </w:rPr>
              <w:t>Vargonų</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svoris</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turi</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būti</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ne</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didesnis</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kaip</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2</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tonos</w:t>
            </w:r>
            <w:r w:rsidR="00045C07" w:rsidRPr="00F06FCF">
              <w:rPr>
                <w:rFonts w:ascii="Times New Roman" w:eastAsia="Times New Roman" w:hAnsi="Times New Roman" w:cs="Times New Roman"/>
                <w:color w:val="000000" w:themeColor="text1"/>
                <w:spacing w:val="-12"/>
                <w:sz w:val="24"/>
                <w:szCs w:val="24"/>
                <w14:ligatures w14:val="none"/>
              </w:rPr>
              <w:t xml:space="preserve"> </w:t>
            </w:r>
            <w:r w:rsidR="00045C07" w:rsidRPr="00F06FCF">
              <w:rPr>
                <w:rFonts w:ascii="Times New Roman" w:eastAsia="Times New Roman" w:hAnsi="Times New Roman" w:cs="Times New Roman"/>
                <w:color w:val="000000" w:themeColor="text1"/>
                <w:sz w:val="24"/>
                <w:szCs w:val="24"/>
                <w14:ligatures w14:val="none"/>
              </w:rPr>
              <w:t xml:space="preserve">(dėl senosios Zapyškio Šv. Jono Krikštytojo </w:t>
            </w:r>
            <w:r w:rsidR="00045C07" w:rsidRPr="00F06FCF">
              <w:rPr>
                <w:rFonts w:ascii="Times New Roman" w:eastAsia="Times New Roman" w:hAnsi="Times New Roman" w:cs="Times New Roman"/>
                <w:color w:val="000000" w:themeColor="text1"/>
                <w:sz w:val="24"/>
                <w:szCs w:val="24"/>
                <w14:ligatures w14:val="none"/>
              </w:rPr>
              <w:lastRenderedPageBreak/>
              <w:t>bažnyčios konstrukcijų ir erdvės);</w:t>
            </w:r>
          </w:p>
          <w:p w14:paraId="2F653C28" w14:textId="19736774" w:rsidR="00BF35E4" w:rsidRPr="00F06FCF" w:rsidRDefault="00297D0D" w:rsidP="00297D0D">
            <w:pPr>
              <w:pStyle w:val="Sraopastraipa"/>
              <w:spacing w:line="360" w:lineRule="auto"/>
              <w:ind w:left="178"/>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14:ligatures w14:val="none"/>
              </w:rPr>
              <w:t xml:space="preserve">1.16. </w:t>
            </w:r>
            <w:r w:rsidR="00BF35E4" w:rsidRPr="00F06FCF">
              <w:rPr>
                <w:rFonts w:ascii="Times New Roman" w:eastAsia="Times New Roman" w:hAnsi="Times New Roman" w:cs="Times New Roman"/>
                <w:color w:val="000000" w:themeColor="text1"/>
                <w:sz w:val="24"/>
                <w:szCs w:val="24"/>
                <w14:ligatures w14:val="none"/>
              </w:rPr>
              <w:t>Instrumentas turi turėti gamintojo medžiagiškumo sudėties patvirtinimą, liudijantį apie pakartotinam perdirbimui tinkamų medžiagų kiekį – ne mažiau 50 proc.</w:t>
            </w:r>
          </w:p>
          <w:p w14:paraId="461504C8" w14:textId="32B2CB28" w:rsidR="00BF35E4" w:rsidRPr="00F06FCF" w:rsidRDefault="00BF35E4" w:rsidP="00BF35E4">
            <w:pPr>
              <w:widowControl w:val="0"/>
              <w:tabs>
                <w:tab w:val="left" w:pos="550"/>
              </w:tabs>
              <w:autoSpaceDE w:val="0"/>
              <w:autoSpaceDN w:val="0"/>
              <w:spacing w:line="360" w:lineRule="auto"/>
              <w:ind w:left="286" w:right="93"/>
              <w:jc w:val="both"/>
              <w:rPr>
                <w:rFonts w:ascii="Times New Roman" w:eastAsia="Times New Roman" w:hAnsi="Times New Roman" w:cs="Times New Roman"/>
                <w:color w:val="000000" w:themeColor="text1"/>
                <w:sz w:val="24"/>
                <w:szCs w:val="24"/>
                <w14:ligatures w14:val="none"/>
              </w:rPr>
            </w:pPr>
          </w:p>
          <w:p w14:paraId="4D31C36E" w14:textId="5F39D2FD" w:rsidR="00045C07" w:rsidRPr="00F06FCF" w:rsidRDefault="00045C07" w:rsidP="006C07FB">
            <w:pPr>
              <w:spacing w:line="360" w:lineRule="auto"/>
              <w:rPr>
                <w:rFonts w:ascii="Times New Roman" w:hAnsi="Times New Roman" w:cs="Times New Roman"/>
                <w:color w:val="000000" w:themeColor="text1"/>
                <w:sz w:val="24"/>
                <w:szCs w:val="24"/>
              </w:rPr>
            </w:pPr>
          </w:p>
        </w:tc>
        <w:tc>
          <w:tcPr>
            <w:tcW w:w="763" w:type="dxa"/>
          </w:tcPr>
          <w:p w14:paraId="09233126" w14:textId="7FDC9F9A" w:rsidR="00045C07" w:rsidRPr="00F06FCF" w:rsidRDefault="00045C07" w:rsidP="006C07FB">
            <w:pPr>
              <w:spacing w:line="360" w:lineRule="auto"/>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lastRenderedPageBreak/>
              <w:t>Vnt.</w:t>
            </w:r>
          </w:p>
        </w:tc>
        <w:tc>
          <w:tcPr>
            <w:tcW w:w="992" w:type="dxa"/>
          </w:tcPr>
          <w:p w14:paraId="26213EA5" w14:textId="4DE3D6FF" w:rsidR="00045C07" w:rsidRPr="00F06FCF" w:rsidRDefault="00045C07" w:rsidP="006C07FB">
            <w:pPr>
              <w:spacing w:line="360" w:lineRule="auto"/>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1</w:t>
            </w:r>
          </w:p>
        </w:tc>
        <w:tc>
          <w:tcPr>
            <w:tcW w:w="5649" w:type="dxa"/>
          </w:tcPr>
          <w:p w14:paraId="646D107D" w14:textId="62EA3723" w:rsidR="00045C07" w:rsidRPr="00F06FCF" w:rsidRDefault="00045C07" w:rsidP="006C07FB">
            <w:pPr>
              <w:spacing w:line="360" w:lineRule="auto"/>
              <w:rPr>
                <w:rFonts w:ascii="Times New Roman" w:hAnsi="Times New Roman" w:cs="Times New Roman"/>
                <w:color w:val="000000" w:themeColor="text1"/>
                <w:sz w:val="24"/>
                <w:szCs w:val="24"/>
              </w:rPr>
            </w:pPr>
          </w:p>
        </w:tc>
        <w:tc>
          <w:tcPr>
            <w:tcW w:w="2686" w:type="dxa"/>
          </w:tcPr>
          <w:p w14:paraId="471E6F5D" w14:textId="62BA0C32" w:rsidR="00045C07" w:rsidRPr="00F06FCF" w:rsidRDefault="00045C07" w:rsidP="006C07FB">
            <w:pPr>
              <w:spacing w:line="360" w:lineRule="auto"/>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(įrašyti)</w:t>
            </w:r>
          </w:p>
        </w:tc>
      </w:tr>
    </w:tbl>
    <w:p w14:paraId="1CB91074" w14:textId="77777777" w:rsidR="003829FC" w:rsidRDefault="003829FC" w:rsidP="006C07FB">
      <w:pPr>
        <w:spacing w:line="360" w:lineRule="auto"/>
        <w:jc w:val="both"/>
        <w:rPr>
          <w:rFonts w:ascii="Times New Roman" w:hAnsi="Times New Roman" w:cs="Times New Roman"/>
          <w:b/>
          <w:bCs/>
          <w:color w:val="000000" w:themeColor="text1"/>
          <w:sz w:val="24"/>
          <w:szCs w:val="24"/>
        </w:rPr>
      </w:pPr>
    </w:p>
    <w:p w14:paraId="45F8A336" w14:textId="0201DE48" w:rsidR="00045C07" w:rsidRPr="00F06FCF" w:rsidRDefault="00045C07" w:rsidP="006C07FB">
      <w:pPr>
        <w:spacing w:line="360" w:lineRule="auto"/>
        <w:jc w:val="both"/>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Pastabos.</w:t>
      </w:r>
    </w:p>
    <w:p w14:paraId="6E9A3531" w14:textId="77777777" w:rsidR="00045C07" w:rsidRDefault="00045C07" w:rsidP="006C07FB">
      <w:pPr>
        <w:spacing w:line="360" w:lineRule="auto"/>
        <w:jc w:val="both"/>
        <w:rPr>
          <w:rFonts w:ascii="Times New Roman" w:hAnsi="Times New Roman" w:cs="Times New Roman"/>
          <w:b/>
          <w:color w:val="000000" w:themeColor="text1"/>
          <w:sz w:val="24"/>
          <w:szCs w:val="24"/>
        </w:rPr>
      </w:pPr>
      <w:r w:rsidRPr="00F06FCF">
        <w:rPr>
          <w:rFonts w:ascii="Times New Roman" w:hAnsi="Times New Roman" w:cs="Times New Roman"/>
          <w:color w:val="000000" w:themeColor="text1"/>
          <w:sz w:val="24"/>
          <w:szCs w:val="24"/>
        </w:rPr>
        <w:t xml:space="preserve">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 </w:t>
      </w:r>
      <w:r w:rsidRPr="00F06FCF">
        <w:rPr>
          <w:rFonts w:ascii="Times New Roman" w:hAnsi="Times New Roman" w:cs="Times New Roman"/>
          <w:b/>
          <w:i/>
          <w:color w:val="000000" w:themeColor="text1"/>
          <w:sz w:val="24"/>
          <w:szCs w:val="24"/>
        </w:rPr>
        <w:t xml:space="preserve">lygiaverčiai pasiūlymai, jeigu jų parametrai, dizainas, medžiagiškumas, spalva, techninės ir eksploatacinės savybės bus iš esmės lygiaverčiai nurodytiems šioje techninėje specifikacijoje) </w:t>
      </w:r>
      <w:r w:rsidRPr="00F06FCF">
        <w:rPr>
          <w:rFonts w:ascii="Times New Roman" w:hAnsi="Times New Roman" w:cs="Times New Roman"/>
          <w:color w:val="000000" w:themeColor="text1"/>
          <w:sz w:val="24"/>
          <w:szCs w:val="24"/>
        </w:rPr>
        <w:t xml:space="preserve">(lygiavertiškumo įrodymas yra tiekėjo pareiga). Pateikti minimalūs reikalavimai. </w:t>
      </w:r>
      <w:r w:rsidRPr="00F06FCF">
        <w:rPr>
          <w:rFonts w:ascii="Times New Roman" w:hAnsi="Times New Roman" w:cs="Times New Roman"/>
          <w:b/>
          <w:color w:val="000000" w:themeColor="text1"/>
          <w:sz w:val="24"/>
          <w:szCs w:val="24"/>
        </w:rPr>
        <w:t>Tiekėjai gali siūlyti geresnių charakteristikų pirkimo objektą.</w:t>
      </w:r>
    </w:p>
    <w:p w14:paraId="0DDB59A2" w14:textId="77777777" w:rsidR="00B573D0" w:rsidRPr="00B573D0" w:rsidRDefault="00B573D0" w:rsidP="00B573D0">
      <w:pPr>
        <w:spacing w:after="0" w:line="360" w:lineRule="auto"/>
        <w:rPr>
          <w:rFonts w:ascii="Times New Roman" w:hAnsi="Times New Roman" w:cs="Times New Roman"/>
          <w:bCs/>
          <w:color w:val="000000" w:themeColor="text1"/>
          <w:sz w:val="24"/>
          <w:szCs w:val="24"/>
        </w:rPr>
      </w:pPr>
      <w:r w:rsidRPr="00B573D0">
        <w:rPr>
          <w:rFonts w:ascii="Times New Roman" w:hAnsi="Times New Roman" w:cs="Times New Roman"/>
          <w:bCs/>
          <w:color w:val="000000" w:themeColor="text1"/>
          <w:sz w:val="24"/>
          <w:szCs w:val="24"/>
        </w:rPr>
        <w:t>Į tiekėjo įsipareigojimų apimtį patenka įrangos komplekto pristatymas, sumontavimas, paleidimas ir derinimas.</w:t>
      </w:r>
    </w:p>
    <w:p w14:paraId="330A5D1D" w14:textId="77777777" w:rsidR="00B573D0" w:rsidRPr="00B573D0" w:rsidRDefault="00B573D0" w:rsidP="00B573D0">
      <w:pPr>
        <w:spacing w:after="0" w:line="360" w:lineRule="auto"/>
        <w:rPr>
          <w:rFonts w:ascii="Times New Roman" w:hAnsi="Times New Roman" w:cs="Times New Roman"/>
          <w:bCs/>
          <w:color w:val="000000" w:themeColor="text1"/>
          <w:sz w:val="24"/>
          <w:szCs w:val="24"/>
        </w:rPr>
      </w:pPr>
      <w:r w:rsidRPr="00B573D0">
        <w:rPr>
          <w:rFonts w:ascii="Times New Roman" w:hAnsi="Times New Roman" w:cs="Times New Roman"/>
          <w:bCs/>
          <w:color w:val="000000" w:themeColor="text1"/>
          <w:sz w:val="24"/>
          <w:szCs w:val="24"/>
        </w:rPr>
        <w:t>Turi būti atlikti visi darbai ir panaudotos visos medžiagos, kurios pagrįstai laikomos būtinais tinkamam instaliavimo darbų užbaigimui ir sistemų eksploatavimui, nepriklausomai nuo to, ar jos detalizuotos techninėje specifikacijoje, ar ne.</w:t>
      </w:r>
    </w:p>
    <w:p w14:paraId="113F2C48" w14:textId="2FA30365" w:rsidR="00B573D0" w:rsidRPr="00B573D0" w:rsidRDefault="00B573D0" w:rsidP="00B573D0">
      <w:pPr>
        <w:spacing w:after="0" w:line="360" w:lineRule="auto"/>
        <w:rPr>
          <w:rFonts w:ascii="Times New Roman" w:hAnsi="Times New Roman" w:cs="Times New Roman"/>
          <w:bCs/>
          <w:color w:val="000000" w:themeColor="text1"/>
          <w:sz w:val="24"/>
          <w:szCs w:val="24"/>
        </w:rPr>
      </w:pPr>
      <w:r w:rsidRPr="00B573D0">
        <w:rPr>
          <w:rFonts w:ascii="Times New Roman" w:hAnsi="Times New Roman" w:cs="Times New Roman"/>
          <w:bCs/>
          <w:color w:val="000000" w:themeColor="text1"/>
          <w:sz w:val="24"/>
          <w:szCs w:val="24"/>
        </w:rPr>
        <w:t>Visi būtini darbai ir medžiagos įrangos komplekto sumontavimui, paleidimui ir derinimui turi būti įtraukti.</w:t>
      </w:r>
    </w:p>
    <w:p w14:paraId="2CF78C31" w14:textId="53D4DC9D" w:rsidR="00045C07" w:rsidRPr="00F06FCF" w:rsidRDefault="00045C07" w:rsidP="006C07FB">
      <w:pPr>
        <w:spacing w:line="360" w:lineRule="auto"/>
        <w:jc w:val="both"/>
        <w:rPr>
          <w:rFonts w:ascii="Times New Roman" w:hAnsi="Times New Roman" w:cs="Times New Roman"/>
          <w:b/>
          <w:bCs/>
          <w:color w:val="000000" w:themeColor="text1"/>
          <w:sz w:val="24"/>
          <w:szCs w:val="24"/>
        </w:rPr>
      </w:pPr>
      <w:r w:rsidRPr="00F06FCF">
        <w:rPr>
          <w:rFonts w:ascii="Times New Roman" w:hAnsi="Times New Roman" w:cs="Times New Roman"/>
          <w:b/>
          <w:bCs/>
          <w:color w:val="000000" w:themeColor="text1"/>
          <w:sz w:val="24"/>
          <w:szCs w:val="24"/>
        </w:rPr>
        <w:t>*Reikalavimai tiekėjui dėl techninės specifikacijos pildymo (5 ir 6 stulpeliai):</w:t>
      </w:r>
    </w:p>
    <w:p w14:paraId="2FCA0327" w14:textId="77777777" w:rsidR="00045C07" w:rsidRPr="00F06FCF" w:rsidRDefault="00045C07" w:rsidP="006C07FB">
      <w:pPr>
        <w:spacing w:line="360" w:lineRule="auto"/>
        <w:jc w:val="both"/>
        <w:rPr>
          <w:rFonts w:ascii="Times New Roman" w:hAnsi="Times New Roman" w:cs="Times New Roman"/>
          <w:b/>
          <w:color w:val="000000" w:themeColor="text1"/>
          <w:sz w:val="24"/>
          <w:szCs w:val="24"/>
        </w:rPr>
      </w:pPr>
    </w:p>
    <w:p w14:paraId="57C9A573" w14:textId="77777777" w:rsidR="00045C07" w:rsidRPr="00F06FCF" w:rsidRDefault="00045C07" w:rsidP="006C07FB">
      <w:pPr>
        <w:pStyle w:val="Sraopastraipa"/>
        <w:numPr>
          <w:ilvl w:val="0"/>
          <w:numId w:val="10"/>
        </w:numPr>
        <w:spacing w:line="360" w:lineRule="auto"/>
        <w:jc w:val="both"/>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 xml:space="preserve">Tiekėjas turi užpildyti visus techninės specifikacijos laukelius, kurie pažymėti </w:t>
      </w:r>
      <w:r w:rsidRPr="00F06FCF">
        <w:rPr>
          <w:rFonts w:ascii="Times New Roman" w:hAnsi="Times New Roman" w:cs="Times New Roman"/>
          <w:i/>
          <w:iCs/>
          <w:color w:val="000000" w:themeColor="text1"/>
          <w:sz w:val="24"/>
          <w:szCs w:val="24"/>
        </w:rPr>
        <w:t>„įrašyti, nurodyti ir pan.“,</w:t>
      </w:r>
      <w:r w:rsidRPr="00F06FCF">
        <w:rPr>
          <w:rFonts w:ascii="Times New Roman" w:hAnsi="Times New Roman" w:cs="Times New Roman"/>
          <w:color w:val="000000" w:themeColor="text1"/>
          <w:sz w:val="24"/>
          <w:szCs w:val="24"/>
        </w:rPr>
        <w:t xml:space="preserve"> nurodant siūlomos Prekės gamintoją, pavadinimą, modelį, kodą ar numerį </w:t>
      </w:r>
      <w:r w:rsidRPr="00F06FCF">
        <w:rPr>
          <w:rFonts w:ascii="Times New Roman" w:hAnsi="Times New Roman" w:cs="Times New Roman"/>
          <w:i/>
          <w:iCs/>
          <w:color w:val="000000" w:themeColor="text1"/>
          <w:sz w:val="24"/>
          <w:szCs w:val="24"/>
        </w:rPr>
        <w:t>(jeigu toks yra suteiktas),</w:t>
      </w:r>
      <w:r w:rsidRPr="00F06FCF">
        <w:rPr>
          <w:rFonts w:ascii="Times New Roman" w:hAnsi="Times New Roman" w:cs="Times New Roman"/>
          <w:color w:val="000000" w:themeColor="text1"/>
          <w:sz w:val="24"/>
          <w:szCs w:val="24"/>
        </w:rPr>
        <w:t xml:space="preserve"> nuorodą į prekės aprašymą gamintojo oficialaus internetinio tinklalapio puslapyje (jeigu toks yra) ir konkrečias technines charakteristikas (rodiklius) ir jų reikšmes, o kur techninių reikšmių įrašyti negalima – nurodo/aprašo reikalavimo atitikimą.</w:t>
      </w:r>
    </w:p>
    <w:p w14:paraId="6DDD0CD5" w14:textId="77777777" w:rsidR="00045C07" w:rsidRPr="00F06FCF" w:rsidRDefault="00045C07" w:rsidP="006C07FB">
      <w:pPr>
        <w:pStyle w:val="Sraopastraipa"/>
        <w:numPr>
          <w:ilvl w:val="0"/>
          <w:numId w:val="10"/>
        </w:numPr>
        <w:spacing w:line="360" w:lineRule="auto"/>
        <w:jc w:val="both"/>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Tiekėjas negali keisti techninės specifikacijos, t. y. tiekėjas negali keisti techninės specifikacijos teksto (papildyti, trinti ir pan.), papildyti lentelės naujais laukais ar ištrinti esamus, nebent techninėje specifikacijoje aiškiai nurodyta, kad tokie pakeitimai galimi.</w:t>
      </w:r>
    </w:p>
    <w:p w14:paraId="54424256" w14:textId="77777777" w:rsidR="00045C07" w:rsidRPr="00F06FCF" w:rsidRDefault="00045C07" w:rsidP="006C07FB">
      <w:pPr>
        <w:pStyle w:val="Sraopastraipa"/>
        <w:numPr>
          <w:ilvl w:val="0"/>
          <w:numId w:val="10"/>
        </w:numPr>
        <w:spacing w:line="360" w:lineRule="auto"/>
        <w:jc w:val="both"/>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 xml:space="preserve">Tiekėjas, nurodydamas siūlomos Prekės atitikimą, turi nurodyti </w:t>
      </w:r>
      <w:r w:rsidRPr="00F06FCF">
        <w:rPr>
          <w:rFonts w:ascii="Times New Roman" w:hAnsi="Times New Roman" w:cs="Times New Roman"/>
          <w:b/>
          <w:color w:val="000000" w:themeColor="text1"/>
          <w:sz w:val="24"/>
          <w:szCs w:val="24"/>
        </w:rPr>
        <w:t>konkrečias siūlomos Prekės specifikacijas</w:t>
      </w:r>
      <w:r w:rsidRPr="00F06FCF">
        <w:rPr>
          <w:rFonts w:ascii="Times New Roman" w:hAnsi="Times New Roman" w:cs="Times New Roman"/>
          <w:color w:val="000000" w:themeColor="text1"/>
          <w:sz w:val="24"/>
          <w:szCs w:val="24"/>
        </w:rPr>
        <w:t>, pvz.: jeigu reikalaujama, kad įrenginio plotis būtų ne mažiau kaip 2,82 m, tiekėjas negali pildydamas specifikacijos nurodyti „ne mažiau kaip 2,82 m“, o turi nurodyti konkrečią reikšmę, pvz. „plotis 2,82 m“.</w:t>
      </w:r>
    </w:p>
    <w:p w14:paraId="0CF7B9EF" w14:textId="77777777" w:rsidR="00045C07" w:rsidRPr="00F06FCF" w:rsidRDefault="00045C07" w:rsidP="006C07FB">
      <w:pPr>
        <w:pStyle w:val="Sraopastraipa"/>
        <w:numPr>
          <w:ilvl w:val="0"/>
          <w:numId w:val="10"/>
        </w:numPr>
        <w:spacing w:line="360" w:lineRule="auto"/>
        <w:jc w:val="both"/>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 xml:space="preserve">Tiekėjas privalo </w:t>
      </w:r>
      <w:r w:rsidRPr="00F06FCF">
        <w:rPr>
          <w:rFonts w:ascii="Times New Roman" w:hAnsi="Times New Roman" w:cs="Times New Roman"/>
          <w:b/>
          <w:color w:val="000000" w:themeColor="text1"/>
          <w:sz w:val="24"/>
          <w:szCs w:val="24"/>
        </w:rPr>
        <w:t xml:space="preserve">kartu su pasiūlymu </w:t>
      </w:r>
      <w:r w:rsidRPr="00F06FCF">
        <w:rPr>
          <w:rFonts w:ascii="Times New Roman" w:hAnsi="Times New Roman" w:cs="Times New Roman"/>
          <w:color w:val="000000" w:themeColor="text1"/>
          <w:sz w:val="24"/>
          <w:szCs w:val="24"/>
        </w:rPr>
        <w:t xml:space="preserve">pateikti siūlomas technines charakteristikas patvirtinančius dokumentus, t. y. </w:t>
      </w:r>
      <w:r w:rsidRPr="00F06FCF">
        <w:rPr>
          <w:rFonts w:ascii="Times New Roman" w:hAnsi="Times New Roman" w:cs="Times New Roman"/>
          <w:b/>
          <w:color w:val="000000" w:themeColor="text1"/>
          <w:sz w:val="24"/>
          <w:szCs w:val="24"/>
        </w:rPr>
        <w:t xml:space="preserve">prekės gamintojo techninę dokumentaciją </w:t>
      </w:r>
      <w:r w:rsidRPr="00F06FCF">
        <w:rPr>
          <w:rFonts w:ascii="Times New Roman" w:hAnsi="Times New Roman" w:cs="Times New Roman"/>
          <w:color w:val="000000" w:themeColor="text1"/>
          <w:sz w:val="24"/>
          <w:szCs w:val="24"/>
        </w:rPr>
        <w:t xml:space="preserve">(lietuvių arba anglų kalbomis, tačiau perkančioji organizacija pasilieka teisę prašyti dokumentų vertimo į lietuvių kalbą), kuri patvirtintų tiekėjo siūlomos prekės atitikimą techninės specifikacijos reikalavimams, </w:t>
      </w:r>
      <w:r w:rsidRPr="00F06FCF">
        <w:rPr>
          <w:rFonts w:ascii="Times New Roman" w:hAnsi="Times New Roman" w:cs="Times New Roman"/>
          <w:b/>
          <w:color w:val="000000" w:themeColor="text1"/>
          <w:sz w:val="24"/>
          <w:szCs w:val="24"/>
        </w:rPr>
        <w:t xml:space="preserve">ir/ar prekės gamintojo deklaracijas </w:t>
      </w:r>
      <w:r w:rsidRPr="00F06FCF">
        <w:rPr>
          <w:rFonts w:ascii="Times New Roman" w:hAnsi="Times New Roman" w:cs="Times New Roman"/>
          <w:color w:val="000000" w:themeColor="text1"/>
          <w:sz w:val="24"/>
          <w:szCs w:val="24"/>
        </w:rPr>
        <w:t xml:space="preserve">(jei gamintojo techninėje dokumentacijoje neišsamiai atsispindi siūlomos prekės atitikimas techninės specifikacijos reikalavimams), </w:t>
      </w:r>
      <w:r w:rsidRPr="00F06FCF">
        <w:rPr>
          <w:rFonts w:ascii="Times New Roman" w:hAnsi="Times New Roman" w:cs="Times New Roman"/>
          <w:b/>
          <w:color w:val="000000" w:themeColor="text1"/>
          <w:sz w:val="24"/>
          <w:szCs w:val="24"/>
        </w:rPr>
        <w:t>ar kiti lygiaverčiai dokumentai</w:t>
      </w:r>
      <w:r w:rsidRPr="00F06FCF">
        <w:rPr>
          <w:rFonts w:ascii="Times New Roman" w:hAnsi="Times New Roman" w:cs="Times New Roman"/>
          <w:color w:val="000000" w:themeColor="text1"/>
          <w:sz w:val="24"/>
          <w:szCs w:val="24"/>
        </w:rPr>
        <w:t>, įrodantys siūlomos prekės atitikimą techniniams reikalavimams. Lygiaverčiais dokumentais nebus laikoma tiekėjo deklaracija, išskyrus atvejus, jei tiekėjas yra oficialus siūlomos Prekės gamintojo atstovas.</w:t>
      </w:r>
    </w:p>
    <w:p w14:paraId="16A4AD64" w14:textId="77777777" w:rsidR="00045C07" w:rsidRDefault="00045C07" w:rsidP="006C07FB">
      <w:pPr>
        <w:pStyle w:val="Sraopastraipa"/>
        <w:numPr>
          <w:ilvl w:val="0"/>
          <w:numId w:val="10"/>
        </w:numPr>
        <w:spacing w:line="360" w:lineRule="auto"/>
        <w:jc w:val="both"/>
        <w:rPr>
          <w:rFonts w:ascii="Times New Roman" w:hAnsi="Times New Roman" w:cs="Times New Roman"/>
          <w:color w:val="000000" w:themeColor="text1"/>
          <w:sz w:val="24"/>
          <w:szCs w:val="24"/>
        </w:rPr>
      </w:pPr>
      <w:r w:rsidRPr="00F06FCF">
        <w:rPr>
          <w:rFonts w:ascii="Times New Roman" w:hAnsi="Times New Roman" w:cs="Times New Roman"/>
          <w:color w:val="000000" w:themeColor="text1"/>
          <w:sz w:val="24"/>
          <w:szCs w:val="24"/>
        </w:rPr>
        <w:t xml:space="preserve">Pridedamuose dokumentuose tiekėjas </w:t>
      </w:r>
      <w:r w:rsidRPr="00F06FCF">
        <w:rPr>
          <w:rFonts w:ascii="Times New Roman" w:hAnsi="Times New Roman" w:cs="Times New Roman"/>
          <w:b/>
          <w:color w:val="000000" w:themeColor="text1"/>
          <w:sz w:val="24"/>
          <w:szCs w:val="24"/>
        </w:rPr>
        <w:t xml:space="preserve">turi nurodyti </w:t>
      </w:r>
      <w:r w:rsidRPr="00F06FCF">
        <w:rPr>
          <w:rFonts w:ascii="Times New Roman" w:hAnsi="Times New Roman" w:cs="Times New Roman"/>
          <w:color w:val="000000" w:themeColor="text1"/>
          <w:sz w:val="24"/>
          <w:szCs w:val="24"/>
        </w:rPr>
        <w:t xml:space="preserve">(t. y. </w:t>
      </w:r>
      <w:r w:rsidRPr="00F06FCF">
        <w:rPr>
          <w:rFonts w:ascii="Times New Roman" w:hAnsi="Times New Roman" w:cs="Times New Roman"/>
          <w:b/>
          <w:color w:val="000000" w:themeColor="text1"/>
          <w:sz w:val="24"/>
          <w:szCs w:val="24"/>
        </w:rPr>
        <w:t xml:space="preserve">pastebimai pažymėti </w:t>
      </w:r>
      <w:r w:rsidRPr="00F06FCF">
        <w:rPr>
          <w:rFonts w:ascii="Times New Roman" w:hAnsi="Times New Roman" w:cs="Times New Roman"/>
          <w:color w:val="000000" w:themeColor="text1"/>
          <w:sz w:val="24"/>
          <w:szCs w:val="24"/>
        </w:rPr>
        <w:t xml:space="preserve">– spalvotai pažymėti ir/ar nurodyti rodyklėmis, ir/ar pabraukti ar kt.) konkrečias teikiamų dokumentų vietas, kur aprašomos reikalaujamų techninių charakteristikų reikšmės, bei įrašyti, kurį techninių reikalavimų </w:t>
      </w:r>
      <w:r w:rsidRPr="00F06FCF">
        <w:rPr>
          <w:rFonts w:ascii="Times New Roman" w:hAnsi="Times New Roman" w:cs="Times New Roman"/>
          <w:b/>
          <w:color w:val="000000" w:themeColor="text1"/>
          <w:sz w:val="24"/>
          <w:szCs w:val="24"/>
        </w:rPr>
        <w:t xml:space="preserve">punktą </w:t>
      </w:r>
      <w:r w:rsidRPr="00F06FCF">
        <w:rPr>
          <w:rFonts w:ascii="Times New Roman" w:hAnsi="Times New Roman" w:cs="Times New Roman"/>
          <w:color w:val="000000" w:themeColor="text1"/>
          <w:sz w:val="24"/>
          <w:szCs w:val="24"/>
        </w:rPr>
        <w:t>jos atitinka.</w:t>
      </w:r>
    </w:p>
    <w:p w14:paraId="61B52D40" w14:textId="77777777" w:rsidR="00B573D0" w:rsidRPr="00F06FCF" w:rsidRDefault="00B573D0" w:rsidP="00B573D0">
      <w:pPr>
        <w:pStyle w:val="Sraopastraipa"/>
        <w:spacing w:line="360" w:lineRule="auto"/>
        <w:ind w:left="411"/>
        <w:jc w:val="both"/>
        <w:rPr>
          <w:rFonts w:ascii="Times New Roman" w:hAnsi="Times New Roman" w:cs="Times New Roman"/>
          <w:color w:val="000000" w:themeColor="text1"/>
          <w:sz w:val="24"/>
          <w:szCs w:val="24"/>
        </w:rPr>
      </w:pPr>
    </w:p>
    <w:p w14:paraId="01324C17" w14:textId="77777777" w:rsidR="006222CB" w:rsidRPr="00F06FCF" w:rsidRDefault="006222CB" w:rsidP="006C07FB">
      <w:pPr>
        <w:spacing w:line="360" w:lineRule="auto"/>
        <w:jc w:val="both"/>
        <w:rPr>
          <w:rFonts w:ascii="Times New Roman" w:hAnsi="Times New Roman" w:cs="Times New Roman"/>
          <w:color w:val="000000" w:themeColor="text1"/>
          <w:sz w:val="24"/>
          <w:szCs w:val="24"/>
        </w:rPr>
      </w:pPr>
    </w:p>
    <w:p w14:paraId="469C8535" w14:textId="77777777" w:rsidR="00045C07" w:rsidRPr="00F06FCF" w:rsidRDefault="00045C07" w:rsidP="006C07FB">
      <w:pPr>
        <w:pStyle w:val="Sraopastraipa"/>
        <w:spacing w:line="360" w:lineRule="auto"/>
        <w:ind w:left="411"/>
        <w:jc w:val="both"/>
        <w:rPr>
          <w:rFonts w:ascii="Times New Roman" w:hAnsi="Times New Roman" w:cs="Times New Roman"/>
          <w:i/>
          <w:color w:val="000000" w:themeColor="text1"/>
          <w:sz w:val="24"/>
          <w:szCs w:val="24"/>
        </w:rPr>
      </w:pPr>
      <w:r w:rsidRPr="00F06FCF">
        <w:rPr>
          <w:rFonts w:ascii="Times New Roman" w:hAnsi="Times New Roman" w:cs="Times New Roman"/>
          <w:i/>
          <w:noProof/>
          <w:color w:val="000000" w:themeColor="text1"/>
          <w:sz w:val="24"/>
          <w:szCs w:val="24"/>
          <w:lang w:val="en-US"/>
        </w:rPr>
        <mc:AlternateContent>
          <mc:Choice Requires="wps">
            <w:drawing>
              <wp:anchor distT="0" distB="0" distL="0" distR="0" simplePos="0" relativeHeight="251659264" behindDoc="1" locked="0" layoutInCell="1" allowOverlap="1" wp14:anchorId="423A31DD" wp14:editId="4D97CDF7">
                <wp:simplePos x="0" y="0"/>
                <wp:positionH relativeFrom="page">
                  <wp:posOffset>4211066</wp:posOffset>
                </wp:positionH>
                <wp:positionV relativeFrom="paragraph">
                  <wp:posOffset>144451</wp:posOffset>
                </wp:positionV>
                <wp:extent cx="16510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1000" cy="1270"/>
                        </a:xfrm>
                        <a:custGeom>
                          <a:avLst/>
                          <a:gdLst/>
                          <a:ahLst/>
                          <a:cxnLst/>
                          <a:rect l="l" t="t" r="r" b="b"/>
                          <a:pathLst>
                            <a:path w="1651000">
                              <a:moveTo>
                                <a:pt x="0" y="0"/>
                              </a:moveTo>
                              <a:lnTo>
                                <a:pt x="1650979" y="0"/>
                              </a:lnTo>
                            </a:path>
                          </a:pathLst>
                        </a:custGeom>
                        <a:ln w="51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CFD8D1" id="Graphic 2" o:spid="_x0000_s1026" style="position:absolute;margin-left:331.6pt;margin-top:11.35pt;width:13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651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" path="m,l1650979,e" filled="f" strokeweight=".14433mm">
                <v:path arrowok="t"/>
                <w10:wrap type="topAndBottom" anchorx="page"/>
              </v:shape>
            </w:pict>
          </mc:Fallback>
        </mc:AlternateContent>
      </w:r>
    </w:p>
    <w:p w14:paraId="73E7B05A" w14:textId="7DAF1EB6" w:rsidR="00045C07" w:rsidRPr="00F06FCF" w:rsidRDefault="00045C07" w:rsidP="006C07FB">
      <w:pPr>
        <w:spacing w:line="360" w:lineRule="auto"/>
        <w:ind w:left="109"/>
        <w:jc w:val="both"/>
        <w:rPr>
          <w:rFonts w:ascii="Times New Roman" w:hAnsi="Times New Roman" w:cs="Times New Roman"/>
          <w:i/>
          <w:color w:val="000000" w:themeColor="text1"/>
          <w:sz w:val="24"/>
          <w:szCs w:val="24"/>
        </w:rPr>
      </w:pPr>
    </w:p>
    <w:p w14:paraId="7AF7D2D6" w14:textId="77777777" w:rsidR="00045C07" w:rsidRPr="00F06FCF" w:rsidRDefault="00045C07" w:rsidP="006C07FB">
      <w:pPr>
        <w:spacing w:line="360" w:lineRule="auto"/>
        <w:jc w:val="both"/>
        <w:rPr>
          <w:rFonts w:ascii="Times New Roman" w:hAnsi="Times New Roman" w:cs="Times New Roman"/>
          <w:color w:val="000000" w:themeColor="text1"/>
          <w:sz w:val="24"/>
          <w:szCs w:val="24"/>
        </w:rPr>
      </w:pPr>
    </w:p>
    <w:sectPr w:rsidR="00045C07" w:rsidRPr="00F06FCF" w:rsidSect="00045C07">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31D81" w14:textId="77777777" w:rsidR="001C036C" w:rsidRDefault="001C036C" w:rsidP="00045C07">
      <w:pPr>
        <w:spacing w:after="0" w:line="240" w:lineRule="auto"/>
      </w:pPr>
      <w:r>
        <w:separator/>
      </w:r>
    </w:p>
  </w:endnote>
  <w:endnote w:type="continuationSeparator" w:id="0">
    <w:p w14:paraId="031208DB" w14:textId="77777777" w:rsidR="001C036C" w:rsidRDefault="001C036C" w:rsidP="00045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54E2" w14:textId="77777777" w:rsidR="00B573D0" w:rsidRDefault="00B573D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FA187" w14:textId="77777777" w:rsidR="00B573D0" w:rsidRDefault="00B573D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115A8" w14:textId="77777777" w:rsidR="00B573D0" w:rsidRDefault="00B573D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4381D" w14:textId="77777777" w:rsidR="001C036C" w:rsidRDefault="001C036C" w:rsidP="00045C07">
      <w:pPr>
        <w:spacing w:after="0" w:line="240" w:lineRule="auto"/>
      </w:pPr>
      <w:r>
        <w:separator/>
      </w:r>
    </w:p>
  </w:footnote>
  <w:footnote w:type="continuationSeparator" w:id="0">
    <w:p w14:paraId="2AEBC972" w14:textId="77777777" w:rsidR="001C036C" w:rsidRDefault="001C036C" w:rsidP="00045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2C72" w14:textId="77777777" w:rsidR="00B573D0" w:rsidRDefault="00B573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81EDC" w14:textId="42250F2B" w:rsidR="0095375A" w:rsidRPr="00045C07" w:rsidRDefault="0095375A" w:rsidP="00045C07">
    <w:pPr>
      <w:widowControl w:val="0"/>
      <w:autoSpaceDE w:val="0"/>
      <w:autoSpaceDN w:val="0"/>
      <w:spacing w:before="10" w:after="0" w:line="240" w:lineRule="auto"/>
      <w:ind w:left="20"/>
      <w:jc w:val="right"/>
      <w:rPr>
        <w:rFonts w:ascii="Times New Roman" w:eastAsia="Times New Roman" w:hAnsi="Times New Roman" w:cs="Times New Roman"/>
        <w:sz w:val="24"/>
        <w14:ligatures w14:val="none"/>
      </w:rPr>
    </w:pPr>
    <w:r w:rsidRPr="00045C07">
      <w:rPr>
        <w:rFonts w:ascii="Times New Roman" w:eastAsia="Times New Roman" w:hAnsi="Times New Roman" w:cs="Times New Roman"/>
        <w:sz w:val="24"/>
        <w14:ligatures w14:val="none"/>
      </w:rPr>
      <w:t>Pirkimo</w:t>
    </w:r>
    <w:r w:rsidRPr="00045C07">
      <w:rPr>
        <w:rFonts w:ascii="Times New Roman" w:eastAsia="Times New Roman" w:hAnsi="Times New Roman" w:cs="Times New Roman"/>
        <w:spacing w:val="-1"/>
        <w:sz w:val="24"/>
        <w14:ligatures w14:val="none"/>
      </w:rPr>
      <w:t xml:space="preserve"> </w:t>
    </w:r>
    <w:r w:rsidRPr="00045C07">
      <w:rPr>
        <w:rFonts w:ascii="Times New Roman" w:eastAsia="Times New Roman" w:hAnsi="Times New Roman" w:cs="Times New Roman"/>
        <w:sz w:val="24"/>
        <w14:ligatures w14:val="none"/>
      </w:rPr>
      <w:t>sąlygų</w:t>
    </w:r>
    <w:r w:rsidRPr="00045C07">
      <w:rPr>
        <w:rFonts w:ascii="Times New Roman" w:eastAsia="Times New Roman" w:hAnsi="Times New Roman" w:cs="Times New Roman"/>
        <w:spacing w:val="-1"/>
        <w:sz w:val="24"/>
        <w14:ligatures w14:val="none"/>
      </w:rPr>
      <w:t xml:space="preserve"> </w:t>
    </w:r>
    <w:r w:rsidRPr="00045C07">
      <w:rPr>
        <w:rFonts w:ascii="Times New Roman" w:eastAsia="Times New Roman" w:hAnsi="Times New Roman" w:cs="Times New Roman"/>
        <w:sz w:val="24"/>
        <w14:ligatures w14:val="none"/>
      </w:rPr>
      <w:t xml:space="preserve">2 </w:t>
    </w:r>
    <w:r w:rsidRPr="00045C07">
      <w:rPr>
        <w:rFonts w:ascii="Times New Roman" w:eastAsia="Times New Roman" w:hAnsi="Times New Roman" w:cs="Times New Roman"/>
        <w:spacing w:val="-2"/>
        <w:sz w:val="24"/>
        <w14:ligatures w14:val="none"/>
      </w:rPr>
      <w:t>priedas</w:t>
    </w:r>
  </w:p>
  <w:p w14:paraId="42336758" w14:textId="53677BE0" w:rsidR="0095375A" w:rsidRDefault="0095375A" w:rsidP="00045C07">
    <w:pPr>
      <w:pStyle w:val="Antrats"/>
      <w:jc w:val="right"/>
    </w:pPr>
  </w:p>
  <w:p w14:paraId="667E080E" w14:textId="77777777" w:rsidR="0095375A" w:rsidRPr="00045C07" w:rsidRDefault="0095375A" w:rsidP="00045C07">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C27F3" w14:textId="77777777" w:rsidR="00B573D0" w:rsidRDefault="00B57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E1940"/>
    <w:multiLevelType w:val="multilevel"/>
    <w:tmpl w:val="CDE68562"/>
    <w:lvl w:ilvl="0">
      <w:start w:val="1"/>
      <w:numFmt w:val="decimal"/>
      <w:lvlText w:val="%1"/>
      <w:lvlJc w:val="left"/>
      <w:pPr>
        <w:ind w:left="411" w:hanging="302"/>
      </w:pPr>
      <w:rPr>
        <w:rFonts w:hint="default"/>
        <w:lang w:val="lt-LT" w:eastAsia="en-US" w:bidi="ar-SA"/>
      </w:rPr>
    </w:lvl>
    <w:lvl w:ilvl="1">
      <w:start w:val="1"/>
      <w:numFmt w:val="decimal"/>
      <w:lvlText w:val="%1.%2."/>
      <w:lvlJc w:val="left"/>
      <w:pPr>
        <w:ind w:left="411" w:hanging="302"/>
      </w:pPr>
      <w:rPr>
        <w:rFonts w:hint="default"/>
        <w:spacing w:val="-1"/>
        <w:w w:val="93"/>
        <w:lang w:val="lt-LT" w:eastAsia="en-US" w:bidi="ar-SA"/>
      </w:rPr>
    </w:lvl>
    <w:lvl w:ilvl="2">
      <w:numFmt w:val="bullet"/>
      <w:lvlText w:val="•"/>
      <w:lvlJc w:val="left"/>
      <w:pPr>
        <w:ind w:left="1331" w:hanging="302"/>
      </w:pPr>
      <w:rPr>
        <w:rFonts w:hint="default"/>
        <w:lang w:val="lt-LT" w:eastAsia="en-US" w:bidi="ar-SA"/>
      </w:rPr>
    </w:lvl>
    <w:lvl w:ilvl="3">
      <w:numFmt w:val="bullet"/>
      <w:lvlText w:val="•"/>
      <w:lvlJc w:val="left"/>
      <w:pPr>
        <w:ind w:left="1787" w:hanging="302"/>
      </w:pPr>
      <w:rPr>
        <w:rFonts w:hint="default"/>
        <w:lang w:val="lt-LT" w:eastAsia="en-US" w:bidi="ar-SA"/>
      </w:rPr>
    </w:lvl>
    <w:lvl w:ilvl="4">
      <w:numFmt w:val="bullet"/>
      <w:lvlText w:val="•"/>
      <w:lvlJc w:val="left"/>
      <w:pPr>
        <w:ind w:left="2242" w:hanging="302"/>
      </w:pPr>
      <w:rPr>
        <w:rFonts w:hint="default"/>
        <w:lang w:val="lt-LT" w:eastAsia="en-US" w:bidi="ar-SA"/>
      </w:rPr>
    </w:lvl>
    <w:lvl w:ilvl="5">
      <w:numFmt w:val="bullet"/>
      <w:lvlText w:val="•"/>
      <w:lvlJc w:val="left"/>
      <w:pPr>
        <w:ind w:left="2698" w:hanging="302"/>
      </w:pPr>
      <w:rPr>
        <w:rFonts w:hint="default"/>
        <w:lang w:val="lt-LT" w:eastAsia="en-US" w:bidi="ar-SA"/>
      </w:rPr>
    </w:lvl>
    <w:lvl w:ilvl="6">
      <w:numFmt w:val="bullet"/>
      <w:lvlText w:val="•"/>
      <w:lvlJc w:val="left"/>
      <w:pPr>
        <w:ind w:left="3154" w:hanging="302"/>
      </w:pPr>
      <w:rPr>
        <w:rFonts w:hint="default"/>
        <w:lang w:val="lt-LT" w:eastAsia="en-US" w:bidi="ar-SA"/>
      </w:rPr>
    </w:lvl>
    <w:lvl w:ilvl="7">
      <w:numFmt w:val="bullet"/>
      <w:lvlText w:val="•"/>
      <w:lvlJc w:val="left"/>
      <w:pPr>
        <w:ind w:left="3609" w:hanging="302"/>
      </w:pPr>
      <w:rPr>
        <w:rFonts w:hint="default"/>
        <w:lang w:val="lt-LT" w:eastAsia="en-US" w:bidi="ar-SA"/>
      </w:rPr>
    </w:lvl>
    <w:lvl w:ilvl="8">
      <w:numFmt w:val="bullet"/>
      <w:lvlText w:val="•"/>
      <w:lvlJc w:val="left"/>
      <w:pPr>
        <w:ind w:left="4065" w:hanging="302"/>
      </w:pPr>
      <w:rPr>
        <w:rFonts w:hint="default"/>
        <w:lang w:val="lt-LT" w:eastAsia="en-US" w:bidi="ar-SA"/>
      </w:rPr>
    </w:lvl>
  </w:abstractNum>
  <w:abstractNum w:abstractNumId="1" w15:restartNumberingAfterBreak="0">
    <w:nsid w:val="1E654E1F"/>
    <w:multiLevelType w:val="multilevel"/>
    <w:tmpl w:val="A54E4D98"/>
    <w:lvl w:ilvl="0">
      <w:start w:val="1"/>
      <w:numFmt w:val="decimal"/>
      <w:lvlText w:val="%1."/>
      <w:lvlJc w:val="left"/>
      <w:pPr>
        <w:ind w:left="411" w:hanging="302"/>
      </w:pPr>
      <w:rPr>
        <w:rFonts w:hint="default"/>
        <w:lang w:val="lt-LT" w:eastAsia="en-US" w:bidi="ar-SA"/>
      </w:rPr>
    </w:lvl>
    <w:lvl w:ilvl="1">
      <w:start w:val="1"/>
      <w:numFmt w:val="decimal"/>
      <w:lvlText w:val="%1.%2."/>
      <w:lvlJc w:val="left"/>
      <w:pPr>
        <w:ind w:left="411" w:hanging="302"/>
      </w:pPr>
      <w:rPr>
        <w:rFonts w:hint="default"/>
        <w:spacing w:val="-1"/>
        <w:w w:val="93"/>
        <w:lang w:val="lt-LT" w:eastAsia="en-US" w:bidi="ar-SA"/>
      </w:rPr>
    </w:lvl>
    <w:lvl w:ilvl="2">
      <w:numFmt w:val="bullet"/>
      <w:lvlText w:val="•"/>
      <w:lvlJc w:val="left"/>
      <w:pPr>
        <w:ind w:left="1331" w:hanging="302"/>
      </w:pPr>
      <w:rPr>
        <w:rFonts w:hint="default"/>
        <w:lang w:val="lt-LT" w:eastAsia="en-US" w:bidi="ar-SA"/>
      </w:rPr>
    </w:lvl>
    <w:lvl w:ilvl="3">
      <w:numFmt w:val="bullet"/>
      <w:lvlText w:val="•"/>
      <w:lvlJc w:val="left"/>
      <w:pPr>
        <w:ind w:left="1787" w:hanging="302"/>
      </w:pPr>
      <w:rPr>
        <w:rFonts w:hint="default"/>
        <w:lang w:val="lt-LT" w:eastAsia="en-US" w:bidi="ar-SA"/>
      </w:rPr>
    </w:lvl>
    <w:lvl w:ilvl="4">
      <w:numFmt w:val="bullet"/>
      <w:lvlText w:val="•"/>
      <w:lvlJc w:val="left"/>
      <w:pPr>
        <w:ind w:left="2242" w:hanging="302"/>
      </w:pPr>
      <w:rPr>
        <w:rFonts w:hint="default"/>
        <w:lang w:val="lt-LT" w:eastAsia="en-US" w:bidi="ar-SA"/>
      </w:rPr>
    </w:lvl>
    <w:lvl w:ilvl="5">
      <w:numFmt w:val="bullet"/>
      <w:lvlText w:val="•"/>
      <w:lvlJc w:val="left"/>
      <w:pPr>
        <w:ind w:left="2698" w:hanging="302"/>
      </w:pPr>
      <w:rPr>
        <w:rFonts w:hint="default"/>
        <w:lang w:val="lt-LT" w:eastAsia="en-US" w:bidi="ar-SA"/>
      </w:rPr>
    </w:lvl>
    <w:lvl w:ilvl="6">
      <w:numFmt w:val="bullet"/>
      <w:lvlText w:val="•"/>
      <w:lvlJc w:val="left"/>
      <w:pPr>
        <w:ind w:left="3154" w:hanging="302"/>
      </w:pPr>
      <w:rPr>
        <w:rFonts w:hint="default"/>
        <w:lang w:val="lt-LT" w:eastAsia="en-US" w:bidi="ar-SA"/>
      </w:rPr>
    </w:lvl>
    <w:lvl w:ilvl="7">
      <w:numFmt w:val="bullet"/>
      <w:lvlText w:val="•"/>
      <w:lvlJc w:val="left"/>
      <w:pPr>
        <w:ind w:left="3609" w:hanging="302"/>
      </w:pPr>
      <w:rPr>
        <w:rFonts w:hint="default"/>
        <w:lang w:val="lt-LT" w:eastAsia="en-US" w:bidi="ar-SA"/>
      </w:rPr>
    </w:lvl>
    <w:lvl w:ilvl="8">
      <w:numFmt w:val="bullet"/>
      <w:lvlText w:val="•"/>
      <w:lvlJc w:val="left"/>
      <w:pPr>
        <w:ind w:left="4065" w:hanging="302"/>
      </w:pPr>
      <w:rPr>
        <w:rFonts w:hint="default"/>
        <w:lang w:val="lt-LT" w:eastAsia="en-US" w:bidi="ar-SA"/>
      </w:rPr>
    </w:lvl>
  </w:abstractNum>
  <w:abstractNum w:abstractNumId="2" w15:restartNumberingAfterBreak="0">
    <w:nsid w:val="2E4F5334"/>
    <w:multiLevelType w:val="multilevel"/>
    <w:tmpl w:val="6E5662F4"/>
    <w:lvl w:ilvl="0">
      <w:start w:val="1"/>
      <w:numFmt w:val="decimal"/>
      <w:lvlText w:val="%1."/>
      <w:lvlJc w:val="left"/>
      <w:pPr>
        <w:ind w:left="411" w:hanging="302"/>
      </w:pPr>
      <w:rPr>
        <w:rFonts w:hint="default"/>
      </w:rPr>
    </w:lvl>
    <w:lvl w:ilvl="1">
      <w:start w:val="1"/>
      <w:numFmt w:val="decimal"/>
      <w:lvlText w:val="%1.%2."/>
      <w:lvlJc w:val="left"/>
      <w:pPr>
        <w:ind w:left="411" w:hanging="302"/>
      </w:pPr>
      <w:rPr>
        <w:rFonts w:hint="default"/>
        <w:spacing w:val="-1"/>
        <w:w w:val="93"/>
      </w:rPr>
    </w:lvl>
    <w:lvl w:ilvl="2">
      <w:numFmt w:val="bullet"/>
      <w:lvlText w:val="•"/>
      <w:lvlJc w:val="left"/>
      <w:pPr>
        <w:ind w:left="1331" w:hanging="302"/>
      </w:pPr>
      <w:rPr>
        <w:rFonts w:hint="default"/>
      </w:rPr>
    </w:lvl>
    <w:lvl w:ilvl="3">
      <w:numFmt w:val="bullet"/>
      <w:lvlText w:val="•"/>
      <w:lvlJc w:val="left"/>
      <w:pPr>
        <w:ind w:left="1787" w:hanging="302"/>
      </w:pPr>
      <w:rPr>
        <w:rFonts w:hint="default"/>
      </w:rPr>
    </w:lvl>
    <w:lvl w:ilvl="4">
      <w:numFmt w:val="bullet"/>
      <w:lvlText w:val="•"/>
      <w:lvlJc w:val="left"/>
      <w:pPr>
        <w:ind w:left="2242" w:hanging="302"/>
      </w:pPr>
      <w:rPr>
        <w:rFonts w:hint="default"/>
      </w:rPr>
    </w:lvl>
    <w:lvl w:ilvl="5">
      <w:numFmt w:val="bullet"/>
      <w:lvlText w:val="•"/>
      <w:lvlJc w:val="left"/>
      <w:pPr>
        <w:ind w:left="2698" w:hanging="302"/>
      </w:pPr>
      <w:rPr>
        <w:rFonts w:hint="default"/>
      </w:rPr>
    </w:lvl>
    <w:lvl w:ilvl="6">
      <w:numFmt w:val="bullet"/>
      <w:lvlText w:val="•"/>
      <w:lvlJc w:val="left"/>
      <w:pPr>
        <w:ind w:left="3154" w:hanging="302"/>
      </w:pPr>
      <w:rPr>
        <w:rFonts w:hint="default"/>
      </w:rPr>
    </w:lvl>
    <w:lvl w:ilvl="7">
      <w:numFmt w:val="bullet"/>
      <w:lvlText w:val="•"/>
      <w:lvlJc w:val="left"/>
      <w:pPr>
        <w:ind w:left="3609" w:hanging="302"/>
      </w:pPr>
      <w:rPr>
        <w:rFonts w:hint="default"/>
      </w:rPr>
    </w:lvl>
    <w:lvl w:ilvl="8">
      <w:numFmt w:val="bullet"/>
      <w:lvlText w:val="•"/>
      <w:lvlJc w:val="left"/>
      <w:pPr>
        <w:ind w:left="4065" w:hanging="302"/>
      </w:pPr>
      <w:rPr>
        <w:rFonts w:hint="default"/>
      </w:rPr>
    </w:lvl>
  </w:abstractNum>
  <w:abstractNum w:abstractNumId="3" w15:restartNumberingAfterBreak="0">
    <w:nsid w:val="3CAB27A9"/>
    <w:multiLevelType w:val="multilevel"/>
    <w:tmpl w:val="A040565A"/>
    <w:lvl w:ilvl="0">
      <w:start w:val="1"/>
      <w:numFmt w:val="decimal"/>
      <w:lvlText w:val="%1"/>
      <w:lvlJc w:val="left"/>
      <w:pPr>
        <w:ind w:left="557" w:hanging="450"/>
      </w:pPr>
      <w:rPr>
        <w:rFonts w:hint="default"/>
        <w:lang w:val="lt-LT" w:eastAsia="en-US" w:bidi="ar-SA"/>
      </w:rPr>
    </w:lvl>
    <w:lvl w:ilvl="1">
      <w:start w:val="15"/>
      <w:numFmt w:val="decimal"/>
      <w:lvlText w:val="%1.%2."/>
      <w:lvlJc w:val="left"/>
      <w:pPr>
        <w:ind w:left="557" w:hanging="450"/>
      </w:pPr>
      <w:rPr>
        <w:rFonts w:ascii="Times New Roman" w:eastAsia="Times New Roman" w:hAnsi="Times New Roman" w:cs="Times New Roman" w:hint="default"/>
        <w:b w:val="0"/>
        <w:bCs w:val="0"/>
        <w:i w:val="0"/>
        <w:iCs w:val="0"/>
        <w:spacing w:val="-1"/>
        <w:w w:val="100"/>
        <w:sz w:val="20"/>
        <w:szCs w:val="20"/>
        <w:lang w:val="lt-LT" w:eastAsia="en-US" w:bidi="ar-SA"/>
      </w:rPr>
    </w:lvl>
    <w:lvl w:ilvl="2">
      <w:numFmt w:val="bullet"/>
      <w:lvlText w:val="•"/>
      <w:lvlJc w:val="left"/>
      <w:pPr>
        <w:ind w:left="1453" w:hanging="450"/>
      </w:pPr>
      <w:rPr>
        <w:rFonts w:hint="default"/>
        <w:lang w:val="lt-LT" w:eastAsia="en-US" w:bidi="ar-SA"/>
      </w:rPr>
    </w:lvl>
    <w:lvl w:ilvl="3">
      <w:numFmt w:val="bullet"/>
      <w:lvlText w:val="•"/>
      <w:lvlJc w:val="left"/>
      <w:pPr>
        <w:ind w:left="1900" w:hanging="450"/>
      </w:pPr>
      <w:rPr>
        <w:rFonts w:hint="default"/>
        <w:lang w:val="lt-LT" w:eastAsia="en-US" w:bidi="ar-SA"/>
      </w:rPr>
    </w:lvl>
    <w:lvl w:ilvl="4">
      <w:numFmt w:val="bullet"/>
      <w:lvlText w:val="•"/>
      <w:lvlJc w:val="left"/>
      <w:pPr>
        <w:ind w:left="2347" w:hanging="450"/>
      </w:pPr>
      <w:rPr>
        <w:rFonts w:hint="default"/>
        <w:lang w:val="lt-LT" w:eastAsia="en-US" w:bidi="ar-SA"/>
      </w:rPr>
    </w:lvl>
    <w:lvl w:ilvl="5">
      <w:numFmt w:val="bullet"/>
      <w:lvlText w:val="•"/>
      <w:lvlJc w:val="left"/>
      <w:pPr>
        <w:ind w:left="2794" w:hanging="450"/>
      </w:pPr>
      <w:rPr>
        <w:rFonts w:hint="default"/>
        <w:lang w:val="lt-LT" w:eastAsia="en-US" w:bidi="ar-SA"/>
      </w:rPr>
    </w:lvl>
    <w:lvl w:ilvl="6">
      <w:numFmt w:val="bullet"/>
      <w:lvlText w:val="•"/>
      <w:lvlJc w:val="left"/>
      <w:pPr>
        <w:ind w:left="3241" w:hanging="450"/>
      </w:pPr>
      <w:rPr>
        <w:rFonts w:hint="default"/>
        <w:lang w:val="lt-LT" w:eastAsia="en-US" w:bidi="ar-SA"/>
      </w:rPr>
    </w:lvl>
    <w:lvl w:ilvl="7">
      <w:numFmt w:val="bullet"/>
      <w:lvlText w:val="•"/>
      <w:lvlJc w:val="left"/>
      <w:pPr>
        <w:ind w:left="3688" w:hanging="450"/>
      </w:pPr>
      <w:rPr>
        <w:rFonts w:hint="default"/>
        <w:lang w:val="lt-LT" w:eastAsia="en-US" w:bidi="ar-SA"/>
      </w:rPr>
    </w:lvl>
    <w:lvl w:ilvl="8">
      <w:numFmt w:val="bullet"/>
      <w:lvlText w:val="•"/>
      <w:lvlJc w:val="left"/>
      <w:pPr>
        <w:ind w:left="4135" w:hanging="450"/>
      </w:pPr>
      <w:rPr>
        <w:rFonts w:hint="default"/>
        <w:lang w:val="lt-LT" w:eastAsia="en-US" w:bidi="ar-SA"/>
      </w:rPr>
    </w:lvl>
  </w:abstractNum>
  <w:abstractNum w:abstractNumId="4" w15:restartNumberingAfterBreak="0">
    <w:nsid w:val="46556972"/>
    <w:multiLevelType w:val="multilevel"/>
    <w:tmpl w:val="172C7050"/>
    <w:lvl w:ilvl="0">
      <w:start w:val="1"/>
      <w:numFmt w:val="decimal"/>
      <w:lvlText w:val="%1"/>
      <w:lvlJc w:val="left"/>
      <w:pPr>
        <w:ind w:left="460" w:hanging="350"/>
      </w:pPr>
      <w:rPr>
        <w:rFonts w:hint="default"/>
        <w:lang w:val="lt-LT" w:eastAsia="en-US" w:bidi="ar-SA"/>
      </w:rPr>
    </w:lvl>
    <w:lvl w:ilvl="1">
      <w:start w:val="6"/>
      <w:numFmt w:val="decimal"/>
      <w:lvlText w:val="%1.%2."/>
      <w:lvlJc w:val="left"/>
      <w:pPr>
        <w:ind w:left="460" w:hanging="350"/>
      </w:pPr>
      <w:rPr>
        <w:rFonts w:hint="default"/>
        <w:spacing w:val="-1"/>
        <w:w w:val="100"/>
        <w:lang w:val="lt-LT" w:eastAsia="en-US" w:bidi="ar-SA"/>
      </w:rPr>
    </w:lvl>
    <w:lvl w:ilvl="2">
      <w:numFmt w:val="bullet"/>
      <w:lvlText w:val="•"/>
      <w:lvlJc w:val="left"/>
      <w:pPr>
        <w:ind w:left="1363" w:hanging="350"/>
      </w:pPr>
      <w:rPr>
        <w:rFonts w:hint="default"/>
        <w:lang w:val="lt-LT" w:eastAsia="en-US" w:bidi="ar-SA"/>
      </w:rPr>
    </w:lvl>
    <w:lvl w:ilvl="3">
      <w:numFmt w:val="bullet"/>
      <w:lvlText w:val="•"/>
      <w:lvlJc w:val="left"/>
      <w:pPr>
        <w:ind w:left="1815" w:hanging="350"/>
      </w:pPr>
      <w:rPr>
        <w:rFonts w:hint="default"/>
        <w:lang w:val="lt-LT" w:eastAsia="en-US" w:bidi="ar-SA"/>
      </w:rPr>
    </w:lvl>
    <w:lvl w:ilvl="4">
      <w:numFmt w:val="bullet"/>
      <w:lvlText w:val="•"/>
      <w:lvlJc w:val="left"/>
      <w:pPr>
        <w:ind w:left="2266" w:hanging="350"/>
      </w:pPr>
      <w:rPr>
        <w:rFonts w:hint="default"/>
        <w:lang w:val="lt-LT" w:eastAsia="en-US" w:bidi="ar-SA"/>
      </w:rPr>
    </w:lvl>
    <w:lvl w:ilvl="5">
      <w:numFmt w:val="bullet"/>
      <w:lvlText w:val="•"/>
      <w:lvlJc w:val="left"/>
      <w:pPr>
        <w:ind w:left="2718" w:hanging="350"/>
      </w:pPr>
      <w:rPr>
        <w:rFonts w:hint="default"/>
        <w:lang w:val="lt-LT" w:eastAsia="en-US" w:bidi="ar-SA"/>
      </w:rPr>
    </w:lvl>
    <w:lvl w:ilvl="6">
      <w:numFmt w:val="bullet"/>
      <w:lvlText w:val="•"/>
      <w:lvlJc w:val="left"/>
      <w:pPr>
        <w:ind w:left="3170" w:hanging="350"/>
      </w:pPr>
      <w:rPr>
        <w:rFonts w:hint="default"/>
        <w:lang w:val="lt-LT" w:eastAsia="en-US" w:bidi="ar-SA"/>
      </w:rPr>
    </w:lvl>
    <w:lvl w:ilvl="7">
      <w:numFmt w:val="bullet"/>
      <w:lvlText w:val="•"/>
      <w:lvlJc w:val="left"/>
      <w:pPr>
        <w:ind w:left="3621" w:hanging="350"/>
      </w:pPr>
      <w:rPr>
        <w:rFonts w:hint="default"/>
        <w:lang w:val="lt-LT" w:eastAsia="en-US" w:bidi="ar-SA"/>
      </w:rPr>
    </w:lvl>
    <w:lvl w:ilvl="8">
      <w:numFmt w:val="bullet"/>
      <w:lvlText w:val="•"/>
      <w:lvlJc w:val="left"/>
      <w:pPr>
        <w:ind w:left="4073" w:hanging="350"/>
      </w:pPr>
      <w:rPr>
        <w:rFonts w:hint="default"/>
        <w:lang w:val="lt-LT" w:eastAsia="en-US" w:bidi="ar-SA"/>
      </w:rPr>
    </w:lvl>
  </w:abstractNum>
  <w:abstractNum w:abstractNumId="5" w15:restartNumberingAfterBreak="0">
    <w:nsid w:val="487B4ADF"/>
    <w:multiLevelType w:val="multilevel"/>
    <w:tmpl w:val="19B82518"/>
    <w:lvl w:ilvl="0">
      <w:start w:val="1"/>
      <w:numFmt w:val="decimal"/>
      <w:lvlText w:val="%1"/>
      <w:lvlJc w:val="left"/>
      <w:pPr>
        <w:ind w:left="110" w:hanging="498"/>
      </w:pPr>
      <w:rPr>
        <w:rFonts w:hint="default"/>
        <w:lang w:val="lt-LT" w:eastAsia="en-US" w:bidi="ar-SA"/>
      </w:rPr>
    </w:lvl>
    <w:lvl w:ilvl="1">
      <w:start w:val="15"/>
      <w:numFmt w:val="decimal"/>
      <w:lvlText w:val="%1.%2."/>
      <w:lvlJc w:val="left"/>
      <w:pPr>
        <w:ind w:left="110" w:hanging="498"/>
      </w:pPr>
      <w:rPr>
        <w:rFonts w:ascii="Times New Roman" w:eastAsia="Times New Roman" w:hAnsi="Times New Roman" w:cs="Times New Roman" w:hint="default"/>
        <w:b w:val="0"/>
        <w:bCs w:val="0"/>
        <w:i w:val="0"/>
        <w:iCs w:val="0"/>
        <w:spacing w:val="-1"/>
        <w:w w:val="100"/>
        <w:sz w:val="20"/>
        <w:szCs w:val="20"/>
        <w:lang w:val="lt-LT" w:eastAsia="en-US" w:bidi="ar-SA"/>
      </w:rPr>
    </w:lvl>
    <w:lvl w:ilvl="2">
      <w:numFmt w:val="bullet"/>
      <w:lvlText w:val="•"/>
      <w:lvlJc w:val="left"/>
      <w:pPr>
        <w:ind w:left="1091" w:hanging="498"/>
      </w:pPr>
      <w:rPr>
        <w:rFonts w:hint="default"/>
        <w:lang w:val="lt-LT" w:eastAsia="en-US" w:bidi="ar-SA"/>
      </w:rPr>
    </w:lvl>
    <w:lvl w:ilvl="3">
      <w:numFmt w:val="bullet"/>
      <w:lvlText w:val="•"/>
      <w:lvlJc w:val="left"/>
      <w:pPr>
        <w:ind w:left="1577" w:hanging="498"/>
      </w:pPr>
      <w:rPr>
        <w:rFonts w:hint="default"/>
        <w:lang w:val="lt-LT" w:eastAsia="en-US" w:bidi="ar-SA"/>
      </w:rPr>
    </w:lvl>
    <w:lvl w:ilvl="4">
      <w:numFmt w:val="bullet"/>
      <w:lvlText w:val="•"/>
      <w:lvlJc w:val="left"/>
      <w:pPr>
        <w:ind w:left="2062" w:hanging="498"/>
      </w:pPr>
      <w:rPr>
        <w:rFonts w:hint="default"/>
        <w:lang w:val="lt-LT" w:eastAsia="en-US" w:bidi="ar-SA"/>
      </w:rPr>
    </w:lvl>
    <w:lvl w:ilvl="5">
      <w:numFmt w:val="bullet"/>
      <w:lvlText w:val="•"/>
      <w:lvlJc w:val="left"/>
      <w:pPr>
        <w:ind w:left="2548" w:hanging="498"/>
      </w:pPr>
      <w:rPr>
        <w:rFonts w:hint="default"/>
        <w:lang w:val="lt-LT" w:eastAsia="en-US" w:bidi="ar-SA"/>
      </w:rPr>
    </w:lvl>
    <w:lvl w:ilvl="6">
      <w:numFmt w:val="bullet"/>
      <w:lvlText w:val="•"/>
      <w:lvlJc w:val="left"/>
      <w:pPr>
        <w:ind w:left="3034" w:hanging="498"/>
      </w:pPr>
      <w:rPr>
        <w:rFonts w:hint="default"/>
        <w:lang w:val="lt-LT" w:eastAsia="en-US" w:bidi="ar-SA"/>
      </w:rPr>
    </w:lvl>
    <w:lvl w:ilvl="7">
      <w:numFmt w:val="bullet"/>
      <w:lvlText w:val="•"/>
      <w:lvlJc w:val="left"/>
      <w:pPr>
        <w:ind w:left="3519" w:hanging="498"/>
      </w:pPr>
      <w:rPr>
        <w:rFonts w:hint="default"/>
        <w:lang w:val="lt-LT" w:eastAsia="en-US" w:bidi="ar-SA"/>
      </w:rPr>
    </w:lvl>
    <w:lvl w:ilvl="8">
      <w:numFmt w:val="bullet"/>
      <w:lvlText w:val="•"/>
      <w:lvlJc w:val="left"/>
      <w:pPr>
        <w:ind w:left="4005" w:hanging="498"/>
      </w:pPr>
      <w:rPr>
        <w:rFonts w:hint="default"/>
        <w:lang w:val="lt-LT" w:eastAsia="en-US" w:bidi="ar-SA"/>
      </w:rPr>
    </w:lvl>
  </w:abstractNum>
  <w:abstractNum w:abstractNumId="6" w15:restartNumberingAfterBreak="0">
    <w:nsid w:val="4F536D15"/>
    <w:multiLevelType w:val="multilevel"/>
    <w:tmpl w:val="F6D4D00A"/>
    <w:lvl w:ilvl="0">
      <w:start w:val="1"/>
      <w:numFmt w:val="decimal"/>
      <w:lvlText w:val="%1"/>
      <w:lvlJc w:val="left"/>
      <w:pPr>
        <w:ind w:left="467" w:hanging="360"/>
      </w:pPr>
      <w:rPr>
        <w:rFonts w:hint="default"/>
        <w:lang w:val="lt-LT" w:eastAsia="en-US" w:bidi="ar-SA"/>
      </w:rPr>
    </w:lvl>
    <w:lvl w:ilvl="1">
      <w:start w:val="6"/>
      <w:numFmt w:val="decimal"/>
      <w:lvlText w:val="%1.%2."/>
      <w:lvlJc w:val="left"/>
      <w:pPr>
        <w:ind w:left="467" w:hanging="360"/>
      </w:pPr>
      <w:rPr>
        <w:rFonts w:hint="default"/>
        <w:spacing w:val="-1"/>
        <w:w w:val="100"/>
        <w:lang w:val="lt-LT" w:eastAsia="en-US" w:bidi="ar-SA"/>
      </w:rPr>
    </w:lvl>
    <w:lvl w:ilvl="2">
      <w:numFmt w:val="bullet"/>
      <w:lvlText w:val="•"/>
      <w:lvlJc w:val="left"/>
      <w:pPr>
        <w:ind w:left="1373" w:hanging="360"/>
      </w:pPr>
      <w:rPr>
        <w:rFonts w:hint="default"/>
        <w:lang w:val="lt-LT" w:eastAsia="en-US" w:bidi="ar-SA"/>
      </w:rPr>
    </w:lvl>
    <w:lvl w:ilvl="3">
      <w:numFmt w:val="bullet"/>
      <w:lvlText w:val="•"/>
      <w:lvlJc w:val="left"/>
      <w:pPr>
        <w:ind w:left="1830" w:hanging="360"/>
      </w:pPr>
      <w:rPr>
        <w:rFonts w:hint="default"/>
        <w:lang w:val="lt-LT" w:eastAsia="en-US" w:bidi="ar-SA"/>
      </w:rPr>
    </w:lvl>
    <w:lvl w:ilvl="4">
      <w:numFmt w:val="bullet"/>
      <w:lvlText w:val="•"/>
      <w:lvlJc w:val="left"/>
      <w:pPr>
        <w:ind w:left="2287" w:hanging="360"/>
      </w:pPr>
      <w:rPr>
        <w:rFonts w:hint="default"/>
        <w:lang w:val="lt-LT" w:eastAsia="en-US" w:bidi="ar-SA"/>
      </w:rPr>
    </w:lvl>
    <w:lvl w:ilvl="5">
      <w:numFmt w:val="bullet"/>
      <w:lvlText w:val="•"/>
      <w:lvlJc w:val="left"/>
      <w:pPr>
        <w:ind w:left="2744" w:hanging="360"/>
      </w:pPr>
      <w:rPr>
        <w:rFonts w:hint="default"/>
        <w:lang w:val="lt-LT" w:eastAsia="en-US" w:bidi="ar-SA"/>
      </w:rPr>
    </w:lvl>
    <w:lvl w:ilvl="6">
      <w:numFmt w:val="bullet"/>
      <w:lvlText w:val="•"/>
      <w:lvlJc w:val="left"/>
      <w:pPr>
        <w:ind w:left="3201" w:hanging="360"/>
      </w:pPr>
      <w:rPr>
        <w:rFonts w:hint="default"/>
        <w:lang w:val="lt-LT" w:eastAsia="en-US" w:bidi="ar-SA"/>
      </w:rPr>
    </w:lvl>
    <w:lvl w:ilvl="7">
      <w:numFmt w:val="bullet"/>
      <w:lvlText w:val="•"/>
      <w:lvlJc w:val="left"/>
      <w:pPr>
        <w:ind w:left="3658" w:hanging="360"/>
      </w:pPr>
      <w:rPr>
        <w:rFonts w:hint="default"/>
        <w:lang w:val="lt-LT" w:eastAsia="en-US" w:bidi="ar-SA"/>
      </w:rPr>
    </w:lvl>
    <w:lvl w:ilvl="8">
      <w:numFmt w:val="bullet"/>
      <w:lvlText w:val="•"/>
      <w:lvlJc w:val="left"/>
      <w:pPr>
        <w:ind w:left="4115" w:hanging="360"/>
      </w:pPr>
      <w:rPr>
        <w:rFonts w:hint="default"/>
        <w:lang w:val="lt-LT" w:eastAsia="en-US" w:bidi="ar-SA"/>
      </w:rPr>
    </w:lvl>
  </w:abstractNum>
  <w:abstractNum w:abstractNumId="7" w15:restartNumberingAfterBreak="0">
    <w:nsid w:val="655652B5"/>
    <w:multiLevelType w:val="multilevel"/>
    <w:tmpl w:val="864ED282"/>
    <w:lvl w:ilvl="0">
      <w:start w:val="1"/>
      <w:numFmt w:val="decimal"/>
      <w:lvlText w:val="%1"/>
      <w:lvlJc w:val="left"/>
      <w:pPr>
        <w:ind w:left="467" w:hanging="360"/>
      </w:pPr>
      <w:rPr>
        <w:rFonts w:hint="default"/>
        <w:lang w:val="lt-LT" w:eastAsia="en-US" w:bidi="ar-SA"/>
      </w:rPr>
    </w:lvl>
    <w:lvl w:ilvl="1">
      <w:start w:val="1"/>
      <w:numFmt w:val="decimal"/>
      <w:lvlText w:val="%1.%2."/>
      <w:lvlJc w:val="left"/>
      <w:pPr>
        <w:ind w:left="467" w:hanging="360"/>
      </w:pPr>
      <w:rPr>
        <w:rFonts w:hint="default"/>
        <w:spacing w:val="-1"/>
        <w:w w:val="100"/>
        <w:lang w:val="lt-LT" w:eastAsia="en-US" w:bidi="ar-SA"/>
      </w:rPr>
    </w:lvl>
    <w:lvl w:ilvl="2">
      <w:numFmt w:val="bullet"/>
      <w:lvlText w:val="•"/>
      <w:lvlJc w:val="left"/>
      <w:pPr>
        <w:ind w:left="1373" w:hanging="360"/>
      </w:pPr>
      <w:rPr>
        <w:rFonts w:hint="default"/>
        <w:lang w:val="lt-LT" w:eastAsia="en-US" w:bidi="ar-SA"/>
      </w:rPr>
    </w:lvl>
    <w:lvl w:ilvl="3">
      <w:numFmt w:val="bullet"/>
      <w:lvlText w:val="•"/>
      <w:lvlJc w:val="left"/>
      <w:pPr>
        <w:ind w:left="1830" w:hanging="360"/>
      </w:pPr>
      <w:rPr>
        <w:rFonts w:hint="default"/>
        <w:lang w:val="lt-LT" w:eastAsia="en-US" w:bidi="ar-SA"/>
      </w:rPr>
    </w:lvl>
    <w:lvl w:ilvl="4">
      <w:numFmt w:val="bullet"/>
      <w:lvlText w:val="•"/>
      <w:lvlJc w:val="left"/>
      <w:pPr>
        <w:ind w:left="2287" w:hanging="360"/>
      </w:pPr>
      <w:rPr>
        <w:rFonts w:hint="default"/>
        <w:lang w:val="lt-LT" w:eastAsia="en-US" w:bidi="ar-SA"/>
      </w:rPr>
    </w:lvl>
    <w:lvl w:ilvl="5">
      <w:numFmt w:val="bullet"/>
      <w:lvlText w:val="•"/>
      <w:lvlJc w:val="left"/>
      <w:pPr>
        <w:ind w:left="2744" w:hanging="360"/>
      </w:pPr>
      <w:rPr>
        <w:rFonts w:hint="default"/>
        <w:lang w:val="lt-LT" w:eastAsia="en-US" w:bidi="ar-SA"/>
      </w:rPr>
    </w:lvl>
    <w:lvl w:ilvl="6">
      <w:numFmt w:val="bullet"/>
      <w:lvlText w:val="•"/>
      <w:lvlJc w:val="left"/>
      <w:pPr>
        <w:ind w:left="3201" w:hanging="360"/>
      </w:pPr>
      <w:rPr>
        <w:rFonts w:hint="default"/>
        <w:lang w:val="lt-LT" w:eastAsia="en-US" w:bidi="ar-SA"/>
      </w:rPr>
    </w:lvl>
    <w:lvl w:ilvl="7">
      <w:numFmt w:val="bullet"/>
      <w:lvlText w:val="•"/>
      <w:lvlJc w:val="left"/>
      <w:pPr>
        <w:ind w:left="3658" w:hanging="360"/>
      </w:pPr>
      <w:rPr>
        <w:rFonts w:hint="default"/>
        <w:lang w:val="lt-LT" w:eastAsia="en-US" w:bidi="ar-SA"/>
      </w:rPr>
    </w:lvl>
    <w:lvl w:ilvl="8">
      <w:numFmt w:val="bullet"/>
      <w:lvlText w:val="•"/>
      <w:lvlJc w:val="left"/>
      <w:pPr>
        <w:ind w:left="4115" w:hanging="360"/>
      </w:pPr>
      <w:rPr>
        <w:rFonts w:hint="default"/>
        <w:lang w:val="lt-LT" w:eastAsia="en-US" w:bidi="ar-SA"/>
      </w:rPr>
    </w:lvl>
  </w:abstractNum>
  <w:abstractNum w:abstractNumId="8" w15:restartNumberingAfterBreak="0">
    <w:nsid w:val="6885168A"/>
    <w:multiLevelType w:val="hybridMultilevel"/>
    <w:tmpl w:val="61AA4536"/>
    <w:lvl w:ilvl="0" w:tplc="AA6C6AC0">
      <w:numFmt w:val="bullet"/>
      <w:lvlText w:val="*"/>
      <w:lvlJc w:val="left"/>
      <w:pPr>
        <w:ind w:left="1601" w:hanging="150"/>
      </w:pPr>
      <w:rPr>
        <w:rFonts w:ascii="Times New Roman" w:eastAsia="Times New Roman" w:hAnsi="Times New Roman" w:cs="Times New Roman" w:hint="default"/>
        <w:b w:val="0"/>
        <w:bCs w:val="0"/>
        <w:i w:val="0"/>
        <w:iCs w:val="0"/>
        <w:spacing w:val="0"/>
        <w:w w:val="100"/>
        <w:sz w:val="20"/>
        <w:szCs w:val="20"/>
        <w:lang w:val="lt-LT" w:eastAsia="en-US" w:bidi="ar-SA"/>
      </w:rPr>
    </w:lvl>
    <w:lvl w:ilvl="1" w:tplc="D0723310">
      <w:start w:val="1"/>
      <w:numFmt w:val="decimal"/>
      <w:lvlText w:val="%2."/>
      <w:lvlJc w:val="left"/>
      <w:pPr>
        <w:ind w:left="2171" w:hanging="360"/>
      </w:pPr>
      <w:rPr>
        <w:rFonts w:ascii="Times New Roman" w:eastAsia="Times New Roman" w:hAnsi="Times New Roman" w:cs="Times New Roman" w:hint="default"/>
        <w:b w:val="0"/>
        <w:bCs w:val="0"/>
        <w:i w:val="0"/>
        <w:iCs w:val="0"/>
        <w:spacing w:val="-1"/>
        <w:w w:val="100"/>
        <w:sz w:val="20"/>
        <w:szCs w:val="20"/>
        <w:lang w:val="lt-LT" w:eastAsia="en-US" w:bidi="ar-SA"/>
      </w:rPr>
    </w:lvl>
    <w:lvl w:ilvl="2" w:tplc="7326FFCA">
      <w:numFmt w:val="bullet"/>
      <w:lvlText w:val="•"/>
      <w:lvlJc w:val="left"/>
      <w:pPr>
        <w:ind w:left="3577" w:hanging="360"/>
      </w:pPr>
      <w:rPr>
        <w:rFonts w:hint="default"/>
        <w:lang w:val="lt-LT" w:eastAsia="en-US" w:bidi="ar-SA"/>
      </w:rPr>
    </w:lvl>
    <w:lvl w:ilvl="3" w:tplc="7A44F79A">
      <w:numFmt w:val="bullet"/>
      <w:lvlText w:val="•"/>
      <w:lvlJc w:val="left"/>
      <w:pPr>
        <w:ind w:left="4975" w:hanging="360"/>
      </w:pPr>
      <w:rPr>
        <w:rFonts w:hint="default"/>
        <w:lang w:val="lt-LT" w:eastAsia="en-US" w:bidi="ar-SA"/>
      </w:rPr>
    </w:lvl>
    <w:lvl w:ilvl="4" w:tplc="6B4A667A">
      <w:numFmt w:val="bullet"/>
      <w:lvlText w:val="•"/>
      <w:lvlJc w:val="left"/>
      <w:pPr>
        <w:ind w:left="6373" w:hanging="360"/>
      </w:pPr>
      <w:rPr>
        <w:rFonts w:hint="default"/>
        <w:lang w:val="lt-LT" w:eastAsia="en-US" w:bidi="ar-SA"/>
      </w:rPr>
    </w:lvl>
    <w:lvl w:ilvl="5" w:tplc="CB784A44">
      <w:numFmt w:val="bullet"/>
      <w:lvlText w:val="•"/>
      <w:lvlJc w:val="left"/>
      <w:pPr>
        <w:ind w:left="7771" w:hanging="360"/>
      </w:pPr>
      <w:rPr>
        <w:rFonts w:hint="default"/>
        <w:lang w:val="lt-LT" w:eastAsia="en-US" w:bidi="ar-SA"/>
      </w:rPr>
    </w:lvl>
    <w:lvl w:ilvl="6" w:tplc="90F8E622">
      <w:numFmt w:val="bullet"/>
      <w:lvlText w:val="•"/>
      <w:lvlJc w:val="left"/>
      <w:pPr>
        <w:ind w:left="9168" w:hanging="360"/>
      </w:pPr>
      <w:rPr>
        <w:rFonts w:hint="default"/>
        <w:lang w:val="lt-LT" w:eastAsia="en-US" w:bidi="ar-SA"/>
      </w:rPr>
    </w:lvl>
    <w:lvl w:ilvl="7" w:tplc="3CC854D6">
      <w:numFmt w:val="bullet"/>
      <w:lvlText w:val="•"/>
      <w:lvlJc w:val="left"/>
      <w:pPr>
        <w:ind w:left="10566" w:hanging="360"/>
      </w:pPr>
      <w:rPr>
        <w:rFonts w:hint="default"/>
        <w:lang w:val="lt-LT" w:eastAsia="en-US" w:bidi="ar-SA"/>
      </w:rPr>
    </w:lvl>
    <w:lvl w:ilvl="8" w:tplc="00C4A45C">
      <w:numFmt w:val="bullet"/>
      <w:lvlText w:val="•"/>
      <w:lvlJc w:val="left"/>
      <w:pPr>
        <w:ind w:left="11964" w:hanging="360"/>
      </w:pPr>
      <w:rPr>
        <w:rFonts w:hint="default"/>
        <w:lang w:val="lt-LT" w:eastAsia="en-US" w:bidi="ar-SA"/>
      </w:rPr>
    </w:lvl>
  </w:abstractNum>
  <w:abstractNum w:abstractNumId="9" w15:restartNumberingAfterBreak="0">
    <w:nsid w:val="75201764"/>
    <w:multiLevelType w:val="hybridMultilevel"/>
    <w:tmpl w:val="E440F932"/>
    <w:lvl w:ilvl="0" w:tplc="576ADC3E">
      <w:start w:val="2"/>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44018289">
    <w:abstractNumId w:val="0"/>
  </w:num>
  <w:num w:numId="2" w16cid:durableId="1975987205">
    <w:abstractNumId w:val="7"/>
  </w:num>
  <w:num w:numId="3" w16cid:durableId="672104442">
    <w:abstractNumId w:val="1"/>
  </w:num>
  <w:num w:numId="4" w16cid:durableId="1398821865">
    <w:abstractNumId w:val="4"/>
  </w:num>
  <w:num w:numId="5" w16cid:durableId="1618636248">
    <w:abstractNumId w:val="6"/>
  </w:num>
  <w:num w:numId="6" w16cid:durableId="1631782557">
    <w:abstractNumId w:val="5"/>
  </w:num>
  <w:num w:numId="7" w16cid:durableId="1539199286">
    <w:abstractNumId w:val="3"/>
  </w:num>
  <w:num w:numId="8" w16cid:durableId="1000546875">
    <w:abstractNumId w:val="8"/>
  </w:num>
  <w:num w:numId="9" w16cid:durableId="1829204914">
    <w:abstractNumId w:val="9"/>
  </w:num>
  <w:num w:numId="10" w16cid:durableId="13028071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1442"/>
    <w:rsid w:val="00045C07"/>
    <w:rsid w:val="00065CD6"/>
    <w:rsid w:val="00087270"/>
    <w:rsid w:val="001276D6"/>
    <w:rsid w:val="001B5DFF"/>
    <w:rsid w:val="001C036C"/>
    <w:rsid w:val="00297D0D"/>
    <w:rsid w:val="00326E7E"/>
    <w:rsid w:val="003829FC"/>
    <w:rsid w:val="003B4FCE"/>
    <w:rsid w:val="003E3058"/>
    <w:rsid w:val="004419EF"/>
    <w:rsid w:val="005E77CD"/>
    <w:rsid w:val="006222CB"/>
    <w:rsid w:val="0062377F"/>
    <w:rsid w:val="006C07FB"/>
    <w:rsid w:val="007234C2"/>
    <w:rsid w:val="00761E61"/>
    <w:rsid w:val="00790673"/>
    <w:rsid w:val="0095375A"/>
    <w:rsid w:val="009C2ECC"/>
    <w:rsid w:val="009E507E"/>
    <w:rsid w:val="00B573D0"/>
    <w:rsid w:val="00B95E02"/>
    <w:rsid w:val="00BB66D3"/>
    <w:rsid w:val="00BF2D7B"/>
    <w:rsid w:val="00BF35E4"/>
    <w:rsid w:val="00C33E02"/>
    <w:rsid w:val="00C34DFF"/>
    <w:rsid w:val="00D01A44"/>
    <w:rsid w:val="00E13A04"/>
    <w:rsid w:val="00EB1442"/>
    <w:rsid w:val="00F06FCF"/>
    <w:rsid w:val="00F23556"/>
    <w:rsid w:val="00F41FA5"/>
    <w:rsid w:val="00F52C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1D2686"/>
  <w15:docId w15:val="{FE64EB9A-D562-4EA4-9E64-30B79171B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B14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B14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B144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B144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B144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B144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B144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B144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B144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44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B144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B144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B144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B144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B144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B144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B144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B144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B14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B144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B144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B144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B144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B1442"/>
    <w:rPr>
      <w:i/>
      <w:iCs/>
      <w:color w:val="404040" w:themeColor="text1" w:themeTint="BF"/>
    </w:rPr>
  </w:style>
  <w:style w:type="paragraph" w:styleId="Sraopastraipa">
    <w:name w:val="List Paragraph"/>
    <w:basedOn w:val="prastasis"/>
    <w:uiPriority w:val="34"/>
    <w:qFormat/>
    <w:rsid w:val="00EB1442"/>
    <w:pPr>
      <w:ind w:left="720"/>
      <w:contextualSpacing/>
    </w:pPr>
  </w:style>
  <w:style w:type="character" w:styleId="Rykuspabraukimas">
    <w:name w:val="Intense Emphasis"/>
    <w:basedOn w:val="Numatytasispastraiposriftas"/>
    <w:uiPriority w:val="21"/>
    <w:qFormat/>
    <w:rsid w:val="00EB1442"/>
    <w:rPr>
      <w:i/>
      <w:iCs/>
      <w:color w:val="2F5496" w:themeColor="accent1" w:themeShade="BF"/>
    </w:rPr>
  </w:style>
  <w:style w:type="paragraph" w:styleId="Iskirtacitata">
    <w:name w:val="Intense Quote"/>
    <w:basedOn w:val="prastasis"/>
    <w:next w:val="prastasis"/>
    <w:link w:val="IskirtacitataDiagrama"/>
    <w:uiPriority w:val="30"/>
    <w:qFormat/>
    <w:rsid w:val="00EB14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B1442"/>
    <w:rPr>
      <w:i/>
      <w:iCs/>
      <w:color w:val="2F5496" w:themeColor="accent1" w:themeShade="BF"/>
    </w:rPr>
  </w:style>
  <w:style w:type="character" w:styleId="Rykinuoroda">
    <w:name w:val="Intense Reference"/>
    <w:basedOn w:val="Numatytasispastraiposriftas"/>
    <w:uiPriority w:val="32"/>
    <w:qFormat/>
    <w:rsid w:val="00EB1442"/>
    <w:rPr>
      <w:b/>
      <w:bCs/>
      <w:smallCaps/>
      <w:color w:val="2F5496" w:themeColor="accent1" w:themeShade="BF"/>
      <w:spacing w:val="5"/>
    </w:rPr>
  </w:style>
  <w:style w:type="paragraph" w:styleId="Antrats">
    <w:name w:val="header"/>
    <w:basedOn w:val="prastasis"/>
    <w:link w:val="AntratsDiagrama"/>
    <w:uiPriority w:val="99"/>
    <w:unhideWhenUsed/>
    <w:rsid w:val="00045C07"/>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45C07"/>
  </w:style>
  <w:style w:type="paragraph" w:styleId="Porat">
    <w:name w:val="footer"/>
    <w:basedOn w:val="prastasis"/>
    <w:link w:val="PoratDiagrama"/>
    <w:uiPriority w:val="99"/>
    <w:unhideWhenUsed/>
    <w:rsid w:val="00045C0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45C07"/>
  </w:style>
  <w:style w:type="table" w:customStyle="1" w:styleId="TableNormal1">
    <w:name w:val="Table Normal1"/>
    <w:uiPriority w:val="2"/>
    <w:semiHidden/>
    <w:unhideWhenUsed/>
    <w:qFormat/>
    <w:rsid w:val="00045C07"/>
    <w:pPr>
      <w:widowControl w:val="0"/>
      <w:autoSpaceDE w:val="0"/>
      <w:autoSpaceDN w:val="0"/>
      <w:spacing w:after="0" w:line="240" w:lineRule="auto"/>
    </w:pPr>
    <w:rPr>
      <w:lang w:val="en-US"/>
      <w14:ligatures w14:val="none"/>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045C07"/>
    <w:pPr>
      <w:widowControl w:val="0"/>
      <w:autoSpaceDE w:val="0"/>
      <w:autoSpaceDN w:val="0"/>
      <w:spacing w:before="1" w:after="0" w:line="240" w:lineRule="auto"/>
    </w:pPr>
    <w:rPr>
      <w:rFonts w:ascii="Times New Roman" w:eastAsia="Times New Roman" w:hAnsi="Times New Roman" w:cs="Times New Roman"/>
      <w:sz w:val="20"/>
      <w:szCs w:val="20"/>
      <w14:ligatures w14:val="none"/>
    </w:rPr>
  </w:style>
  <w:style w:type="character" w:customStyle="1" w:styleId="PagrindinistekstasDiagrama">
    <w:name w:val="Pagrindinis tekstas Diagrama"/>
    <w:basedOn w:val="Numatytasispastraiposriftas"/>
    <w:link w:val="Pagrindinistekstas"/>
    <w:uiPriority w:val="1"/>
    <w:rsid w:val="00045C07"/>
    <w:rPr>
      <w:rFonts w:ascii="Times New Roman" w:eastAsia="Times New Roman" w:hAnsi="Times New Roman" w:cs="Times New Roman"/>
      <w:sz w:val="20"/>
      <w:szCs w:val="20"/>
      <w14:ligatures w14:val="none"/>
    </w:rPr>
  </w:style>
  <w:style w:type="paragraph" w:customStyle="1" w:styleId="TableParagraph">
    <w:name w:val="Table Paragraph"/>
    <w:basedOn w:val="prastasis"/>
    <w:uiPriority w:val="1"/>
    <w:qFormat/>
    <w:rsid w:val="00045C07"/>
    <w:pPr>
      <w:widowControl w:val="0"/>
      <w:autoSpaceDE w:val="0"/>
      <w:autoSpaceDN w:val="0"/>
      <w:spacing w:after="0" w:line="240" w:lineRule="auto"/>
    </w:pPr>
    <w:rPr>
      <w:rFonts w:ascii="Times New Roman" w:eastAsia="Times New Roman" w:hAnsi="Times New Roman" w:cs="Times New Roman"/>
      <w14:ligatures w14:val="none"/>
    </w:rPr>
  </w:style>
  <w:style w:type="table" w:styleId="Lentelstinklelis">
    <w:name w:val="Table Grid"/>
    <w:basedOn w:val="prastojilentel"/>
    <w:uiPriority w:val="39"/>
    <w:rsid w:val="00045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45C07"/>
    <w:rPr>
      <w:color w:val="0563C1" w:themeColor="hyperlink"/>
      <w:u w:val="single"/>
    </w:rPr>
  </w:style>
  <w:style w:type="character" w:styleId="Neapdorotaspaminjimas">
    <w:name w:val="Unresolved Mention"/>
    <w:basedOn w:val="Numatytasispastraiposriftas"/>
    <w:uiPriority w:val="99"/>
    <w:semiHidden/>
    <w:unhideWhenUsed/>
    <w:rsid w:val="00382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7</Pages>
  <Words>3962</Words>
  <Characters>2259</Characters>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2025-12-18T15:42:00Z</dcterms:created>
  <dcterms:modified xsi:type="dcterms:W3CDTF">2026-01-29T12:30:00Z</dcterms:modified>
</cp:coreProperties>
</file>